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CB216C" w:rsidRPr="00CB216C">
              <w:rPr>
                <w:rFonts w:ascii="Times New Roman" w:eastAsia="Times New Roman" w:hAnsi="Times New Roman"/>
                <w:color w:val="000000"/>
                <w:sz w:val="24"/>
                <w:szCs w:val="24"/>
                <w:lang w:eastAsia="ar-SA"/>
              </w:rPr>
              <w:t>10</w:t>
            </w:r>
            <w:r w:rsidRPr="00C31FA9">
              <w:rPr>
                <w:rFonts w:ascii="Times New Roman" w:eastAsia="Times New Roman" w:hAnsi="Times New Roman"/>
                <w:color w:val="000000"/>
                <w:sz w:val="24"/>
                <w:szCs w:val="24"/>
                <w:lang w:eastAsia="ar-SA"/>
              </w:rPr>
              <w:t xml:space="preserve"> от «</w:t>
            </w:r>
            <w:r w:rsidR="00CB216C" w:rsidRPr="00CB216C">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апреля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CB216C">
              <w:rPr>
                <w:rFonts w:ascii="Times New Roman" w:eastAsia="Times New Roman" w:hAnsi="Times New Roman"/>
                <w:color w:val="000000"/>
                <w:sz w:val="24"/>
                <w:szCs w:val="24"/>
                <w:lang w:val="en-US" w:eastAsia="ar-SA"/>
              </w:rPr>
              <w:t>23</w:t>
            </w:r>
            <w:bookmarkStart w:id="0" w:name="_GoBack"/>
            <w:bookmarkEnd w:id="0"/>
            <w:r w:rsidRPr="00C31FA9">
              <w:rPr>
                <w:rFonts w:ascii="Times New Roman" w:eastAsia="Times New Roman" w:hAnsi="Times New Roman"/>
                <w:color w:val="000000"/>
                <w:sz w:val="24"/>
                <w:szCs w:val="24"/>
                <w:lang w:eastAsia="ar-SA"/>
              </w:rPr>
              <w:t>» апреля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Открытого паевого инвестиционного фонда рыночных финансовых инструментов «Базовые отрасли - акции »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«Базовые отрасли - акции» с 01 мая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«Базовые отрасли - акции»</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proofErr w:type="gramStart"/>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w:t>
      </w:r>
      <w:proofErr w:type="gramEnd"/>
      <w:r w:rsidR="00182E2B" w:rsidRPr="00C31FA9">
        <w:rPr>
          <w:rFonts w:ascii="Times New Roman" w:hAnsi="Times New Roman"/>
        </w:rPr>
        <w:t>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«Базовые отрасли – акции»</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«01» мая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D15608" w:rsidRDefault="00D15608" w:rsidP="00D15608">
      <w:pPr>
        <w:pStyle w:val="ac"/>
        <w:numPr>
          <w:ilvl w:val="0"/>
          <w:numId w:val="59"/>
        </w:numPr>
        <w:spacing w:after="0" w:line="240" w:lineRule="auto"/>
        <w:rPr>
          <w:rFonts w:ascii="Times New Roman" w:hAnsi="Times New Roman"/>
        </w:rPr>
      </w:pPr>
      <w:bookmarkStart w:id="1"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15608">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D15608" w:rsidP="00D15608">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009B63C4" w:rsidRPr="00C31FA9">
        <w:rPr>
          <w:rFonts w:ascii="Times New Roman" w:hAnsi="Times New Roman"/>
          <w:b/>
        </w:rPr>
        <w:t xml:space="preserve">Приложение </w:t>
      </w:r>
      <w:r w:rsidR="0054627D" w:rsidRPr="00C31FA9">
        <w:rPr>
          <w:rFonts w:ascii="Times New Roman" w:hAnsi="Times New Roman"/>
          <w:b/>
        </w:rPr>
        <w:t>2</w:t>
      </w:r>
      <w:bookmarkEnd w:id="1"/>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17548142"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17548143"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17548144"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17548145"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17548146"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17548147"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17548148"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17548149"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17548150"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17548151"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17548152"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1" type="#_x0000_t75" style="width:53.25pt;height:31.5pt" o:ole="">
                  <v:imagedata r:id="rId36" o:title=""/>
                </v:shape>
                <o:OLEObject Type="Embed" ProgID="Equation.3" ShapeID="_x0000_i1071" DrawAspect="Content" ObjectID="_1617548153" r:id="rId37"/>
              </w:object>
            </m:r>
          </m:e>
        </m:d>
      </m:oMath>
      <w:r w:rsidRPr="00C31FA9">
        <w:rPr>
          <w:rFonts w:ascii="Times New Roman" w:hAnsi="Times New Roman"/>
        </w:rPr>
        <w:t xml:space="preserve">   не окр</w:t>
      </w:r>
      <w:proofErr w:type="spellStart"/>
      <w:r w:rsidRPr="00C31FA9">
        <w:rPr>
          <w:rFonts w:ascii="Times New Roman" w:hAnsi="Times New Roman"/>
        </w:rPr>
        <w:t>угляется</w:t>
      </w:r>
      <w:proofErr w:type="spellEnd"/>
      <w:r w:rsidRPr="00C31FA9">
        <w:rPr>
          <w:rFonts w:ascii="Times New Roman" w:hAnsi="Times New Roman"/>
        </w:rPr>
        <w:t>.</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17548154"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17548155"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17548156"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17548157"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17548158"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17548159"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17548160"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17548161"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17548162"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17548163"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17548164"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17548165"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17548166"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17548167"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17548168"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17548169"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17548170"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17548171"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17548172"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17548173"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17548174"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17548175"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17548176"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17548177"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17548178"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17548179"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17548180"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17548181"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17548182"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2" type="#_x0000_t75" style="width:133.5pt;height:63.75pt" o:ole="">
                  <v:imagedata r:id="rId82" o:title=""/>
                </v:shape>
                <o:OLEObject Type="Embed" ProgID="Equation.3" ShapeID="_x0000_i1072" DrawAspect="Content" ObjectID="_1617548183"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17548184"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17548185"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2"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2"/>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13068C" w:rsidRPr="00C31FA9" w:rsidTr="00BE23DE">
        <w:trPr>
          <w:trHeight w:val="1971"/>
        </w:trPr>
        <w:tc>
          <w:tcPr>
            <w:tcW w:w="2943" w:type="dxa"/>
          </w:tcPr>
          <w:p w:rsidR="0013068C" w:rsidRPr="00C31FA9" w:rsidRDefault="0013068C"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13068C" w:rsidRPr="00C31FA9" w:rsidRDefault="0013068C" w:rsidP="00E347EC">
            <w:pPr>
              <w:pStyle w:val="ac"/>
              <w:ind w:left="0"/>
              <w:jc w:val="both"/>
              <w:rPr>
                <w:rFonts w:ascii="Times New Roman" w:hAnsi="Times New Roman"/>
                <w:b/>
                <w:sz w:val="20"/>
                <w:szCs w:val="20"/>
              </w:rPr>
            </w:pPr>
          </w:p>
        </w:tc>
        <w:tc>
          <w:tcPr>
            <w:tcW w:w="10703" w:type="dxa"/>
          </w:tcPr>
          <w:p w:rsidR="0013068C" w:rsidRDefault="0013068C">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13068C" w:rsidRDefault="0013068C">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13068C" w:rsidRDefault="0013068C">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C31FA9" w:rsidRDefault="0013068C"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13068C" w:rsidRPr="00C31FA9" w:rsidRDefault="0013068C" w:rsidP="00E347EC">
            <w:pPr>
              <w:pStyle w:val="ac"/>
              <w:ind w:left="0"/>
              <w:jc w:val="both"/>
              <w:rPr>
                <w:rFonts w:ascii="Times New Roman" w:hAnsi="Times New Roman"/>
                <w:b/>
                <w:sz w:val="20"/>
                <w:szCs w:val="20"/>
              </w:rPr>
            </w:pPr>
          </w:p>
        </w:tc>
        <w:tc>
          <w:tcPr>
            <w:tcW w:w="10703" w:type="dxa"/>
          </w:tcPr>
          <w:p w:rsidR="0013068C" w:rsidRDefault="0013068C">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13068C" w:rsidRDefault="0013068C">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C31FA9" w:rsidRDefault="006A7978" w:rsidP="00C02F52">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4B6CDE" w:rsidRPr="00C31FA9" w:rsidRDefault="00C02F52" w:rsidP="004B6CDE">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6A7978" w:rsidRPr="00C31FA9" w:rsidRDefault="006A7978" w:rsidP="00D41B68">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3"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3"/>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C31FA9" w:rsidTr="00702539">
        <w:tc>
          <w:tcPr>
            <w:tcW w:w="2935" w:type="dxa"/>
          </w:tcPr>
          <w:p w:rsidR="00C02F52" w:rsidRPr="00C31FA9" w:rsidRDefault="00C02F52" w:rsidP="004B6CDE">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02F52" w:rsidRPr="00C31FA9" w:rsidRDefault="00C02F52" w:rsidP="00C02F52">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C31FA9" w:rsidRDefault="00EF1202" w:rsidP="00EF1202">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EF1202" w:rsidRPr="00C31FA9" w:rsidRDefault="00EF1202" w:rsidP="00EF1202">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EF1202" w:rsidRPr="00C31FA9" w:rsidRDefault="00EF1202" w:rsidP="00EF1202">
            <w:pPr>
              <w:pStyle w:val="ac"/>
              <w:numPr>
                <w:ilvl w:val="0"/>
                <w:numId w:val="62"/>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EF1202" w:rsidRPr="00C31FA9" w:rsidRDefault="00EF1202" w:rsidP="00EF1202">
            <w:pPr>
              <w:pStyle w:val="ac"/>
              <w:numPr>
                <w:ilvl w:val="0"/>
                <w:numId w:val="62"/>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02F52" w:rsidRPr="00C31FA9" w:rsidRDefault="00C02F52" w:rsidP="00C02F52">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C31FA9" w:rsidRDefault="00C02F52" w:rsidP="002E4D78">
            <w:pPr>
              <w:pStyle w:val="ac"/>
              <w:spacing w:after="0" w:line="240" w:lineRule="auto"/>
              <w:ind w:left="0" w:firstLine="466"/>
              <w:jc w:val="both"/>
              <w:rPr>
                <w:rFonts w:ascii="Times New Roman" w:hAnsi="Times New Roman"/>
                <w:sz w:val="20"/>
                <w:szCs w:val="20"/>
              </w:rPr>
            </w:pPr>
          </w:p>
        </w:tc>
      </w:tr>
      <w:tr w:rsidR="00C40786" w:rsidRPr="00C31FA9" w:rsidTr="00702539">
        <w:tc>
          <w:tcPr>
            <w:tcW w:w="13646" w:type="dxa"/>
            <w:gridSpan w:val="2"/>
            <w:tcBorders>
              <w:left w:val="nil"/>
              <w:bottom w:val="single" w:sz="4" w:space="0" w:color="auto"/>
              <w:right w:val="nil"/>
            </w:tcBorders>
          </w:tcPr>
          <w:p w:rsidR="00287E9E" w:rsidRPr="00C31FA9" w:rsidRDefault="00287E9E" w:rsidP="002E4D78">
            <w:pPr>
              <w:spacing w:after="0"/>
              <w:jc w:val="center"/>
              <w:rPr>
                <w:rFonts w:ascii="Times New Roman" w:hAnsi="Times New Roman"/>
                <w:bCs/>
                <w:i/>
                <w:iCs/>
                <w:color w:val="943634" w:themeColor="accent2" w:themeShade="BF"/>
                <w:sz w:val="20"/>
                <w:szCs w:val="20"/>
              </w:rPr>
            </w:pPr>
          </w:p>
          <w:p w:rsidR="00E43660" w:rsidRPr="00C31FA9" w:rsidRDefault="00C40786"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40786" w:rsidRPr="00C31FA9" w:rsidRDefault="00E43660"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w:t>
            </w:r>
            <w:r w:rsidR="00A24B40" w:rsidRPr="00C31FA9">
              <w:rPr>
                <w:rFonts w:ascii="Times New Roman" w:hAnsi="Times New Roman"/>
                <w:bCs/>
                <w:i/>
                <w:iCs/>
                <w:color w:val="943634" w:themeColor="accent2" w:themeShade="BF"/>
                <w:sz w:val="20"/>
                <w:szCs w:val="20"/>
              </w:rPr>
              <w:t>1-го уровня</w:t>
            </w:r>
            <w:r w:rsidRPr="00C31FA9">
              <w:rPr>
                <w:rFonts w:ascii="Times New Roman" w:hAnsi="Times New Roman"/>
                <w:bCs/>
                <w:i/>
                <w:iCs/>
                <w:color w:val="943634" w:themeColor="accent2" w:themeShade="BF"/>
                <w:sz w:val="20"/>
                <w:szCs w:val="20"/>
              </w:rPr>
              <w:t xml:space="preserve"> </w:t>
            </w:r>
            <w:r w:rsidR="008C7EA6" w:rsidRPr="00C31FA9">
              <w:rPr>
                <w:rFonts w:ascii="Times New Roman" w:hAnsi="Times New Roman"/>
                <w:bCs/>
                <w:i/>
                <w:iCs/>
                <w:color w:val="943634" w:themeColor="accent2" w:themeShade="BF"/>
                <w:sz w:val="20"/>
                <w:szCs w:val="20"/>
              </w:rPr>
              <w:t xml:space="preserve"> (2-й уровень)</w:t>
            </w:r>
          </w:p>
        </w:tc>
      </w:tr>
      <w:tr w:rsidR="00EF342F" w:rsidRPr="00C31FA9" w:rsidTr="00702539">
        <w:tc>
          <w:tcPr>
            <w:tcW w:w="2935" w:type="dxa"/>
            <w:shd w:val="clear" w:color="auto" w:fill="A6A6A6" w:themeFill="background1" w:themeFillShade="A6"/>
          </w:tcPr>
          <w:p w:rsidR="0062158C" w:rsidRPr="00C31FA9" w:rsidRDefault="0062158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62158C" w:rsidRPr="00C31FA9" w:rsidRDefault="0062158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777B4B" w:rsidRPr="00C31FA9" w:rsidRDefault="003E2F75">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777B4B" w:rsidRPr="00C31FA9" w:rsidRDefault="00204C4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w:t>
            </w:r>
            <w:r w:rsidR="005B3EA6" w:rsidRPr="00C31FA9">
              <w:rPr>
                <w:rFonts w:ascii="Times New Roman" w:eastAsia="Times New Roman" w:hAnsi="Times New Roman"/>
                <w:color w:val="000000"/>
                <w:sz w:val="20"/>
                <w:szCs w:val="20"/>
                <w:lang w:eastAsia="ru-RU"/>
              </w:rPr>
              <w:t xml:space="preserve"> ипотечных сертификатов участия</w:t>
            </w:r>
            <w:r w:rsidR="00E264DA" w:rsidRPr="00C31FA9">
              <w:rPr>
                <w:rFonts w:ascii="Times New Roman" w:eastAsia="Times New Roman" w:hAnsi="Times New Roman"/>
                <w:color w:val="000000"/>
                <w:sz w:val="20"/>
                <w:szCs w:val="20"/>
                <w:lang w:eastAsia="ru-RU"/>
              </w:rPr>
              <w:t>, депозитарных расписок</w:t>
            </w:r>
            <w:r w:rsidRPr="00C31FA9">
              <w:rPr>
                <w:rFonts w:ascii="Times New Roman" w:eastAsia="Times New Roman" w:hAnsi="Times New Roman"/>
                <w:color w:val="000000"/>
                <w:sz w:val="20"/>
                <w:szCs w:val="20"/>
                <w:lang w:eastAsia="ru-RU"/>
              </w:rPr>
              <w:t>)</w:t>
            </w:r>
          </w:p>
          <w:p w:rsidR="00204C4D" w:rsidRPr="00C31FA9" w:rsidRDefault="00204C4D">
            <w:pPr>
              <w:spacing w:after="0" w:line="240" w:lineRule="auto"/>
              <w:ind w:left="66"/>
              <w:jc w:val="both"/>
              <w:rPr>
                <w:rFonts w:ascii="Times New Roman" w:eastAsia="Times New Roman" w:hAnsi="Times New Roman"/>
                <w:color w:val="000000"/>
                <w:sz w:val="20"/>
                <w:szCs w:val="20"/>
                <w:lang w:eastAsia="ru-RU"/>
              </w:rPr>
            </w:pPr>
          </w:p>
          <w:p w:rsidR="00777B4B" w:rsidRPr="00C31FA9" w:rsidRDefault="003E2F75">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иностранного эмитента</w:t>
            </w:r>
            <w:r w:rsidR="00E264DA" w:rsidRPr="00C31FA9">
              <w:rPr>
                <w:rFonts w:ascii="Times New Roman" w:eastAsia="Times New Roman" w:hAnsi="Times New Roman"/>
                <w:color w:val="000000"/>
                <w:sz w:val="20"/>
                <w:szCs w:val="20"/>
                <w:lang w:eastAsia="ru-RU"/>
              </w:rPr>
              <w:t xml:space="preserve"> </w:t>
            </w:r>
            <w:r w:rsidR="007A70AC">
              <w:rPr>
                <w:rFonts w:ascii="Times New Roman" w:eastAsia="Times New Roman" w:hAnsi="Times New Roman"/>
                <w:color w:val="000000"/>
                <w:sz w:val="20"/>
                <w:szCs w:val="20"/>
                <w:lang w:eastAsia="ru-RU"/>
              </w:rPr>
              <w:t xml:space="preserve">(Кроме </w:t>
            </w:r>
            <w:r w:rsidR="007A70AC">
              <w:rPr>
                <w:rFonts w:ascii="Times New Roman" w:hAnsi="Times New Roman"/>
                <w:sz w:val="20"/>
                <w:szCs w:val="20"/>
              </w:rPr>
              <w:t xml:space="preserve">Ценных </w:t>
            </w:r>
            <w:r w:rsidR="007A70AC" w:rsidRPr="00C31FA9">
              <w:rPr>
                <w:rFonts w:ascii="Times New Roman" w:hAnsi="Times New Roman"/>
                <w:sz w:val="20"/>
                <w:szCs w:val="20"/>
              </w:rPr>
              <w:t>бумаг международн</w:t>
            </w:r>
            <w:r w:rsidR="007A70AC">
              <w:rPr>
                <w:rFonts w:ascii="Times New Roman" w:hAnsi="Times New Roman"/>
                <w:sz w:val="20"/>
                <w:szCs w:val="20"/>
              </w:rPr>
              <w:t xml:space="preserve">ых </w:t>
            </w:r>
            <w:r w:rsidR="007A70AC" w:rsidRPr="00C31FA9">
              <w:rPr>
                <w:rFonts w:ascii="Times New Roman" w:hAnsi="Times New Roman"/>
                <w:sz w:val="20"/>
                <w:szCs w:val="20"/>
              </w:rPr>
              <w:t>финансов</w:t>
            </w:r>
            <w:r w:rsidR="007A70AC">
              <w:rPr>
                <w:rFonts w:ascii="Times New Roman" w:hAnsi="Times New Roman"/>
                <w:sz w:val="20"/>
                <w:szCs w:val="20"/>
              </w:rPr>
              <w:t>ых</w:t>
            </w:r>
            <w:r w:rsidR="007A70AC" w:rsidRPr="00C31FA9">
              <w:rPr>
                <w:rFonts w:ascii="Times New Roman" w:hAnsi="Times New Roman"/>
                <w:sz w:val="20"/>
                <w:szCs w:val="20"/>
              </w:rPr>
              <w:t xml:space="preserve"> организаци</w:t>
            </w:r>
            <w:r w:rsidR="007A70AC">
              <w:rPr>
                <w:rFonts w:ascii="Times New Roman" w:hAnsi="Times New Roman"/>
                <w:sz w:val="20"/>
                <w:szCs w:val="20"/>
              </w:rPr>
              <w:t xml:space="preserve">й) </w:t>
            </w:r>
          </w:p>
          <w:p w:rsidR="00777B4B" w:rsidRPr="00C31FA9" w:rsidRDefault="00777B4B">
            <w:pPr>
              <w:spacing w:after="0" w:line="240" w:lineRule="auto"/>
              <w:ind w:left="66"/>
              <w:jc w:val="both"/>
              <w:rPr>
                <w:rFonts w:ascii="Times New Roman" w:eastAsia="Times New Roman" w:hAnsi="Times New Roman"/>
                <w:color w:val="000000"/>
                <w:sz w:val="20"/>
                <w:szCs w:val="20"/>
                <w:lang w:eastAsia="ru-RU"/>
              </w:rPr>
            </w:pPr>
          </w:p>
          <w:p w:rsidR="00777B4B" w:rsidRPr="00C31FA9" w:rsidRDefault="00777B4B">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574104" w:rsidRPr="00C31FA9" w:rsidRDefault="00082D9E"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C31FA9">
              <w:rPr>
                <w:rFonts w:ascii="Times New Roman" w:eastAsia="Times New Roman" w:hAnsi="Times New Roman"/>
                <w:color w:val="000000"/>
                <w:sz w:val="20"/>
                <w:szCs w:val="20"/>
                <w:lang w:eastAsia="ru-RU"/>
              </w:rPr>
              <w:t xml:space="preserve"> (модель CAPM)</w:t>
            </w:r>
            <w:r w:rsidRPr="00C31FA9">
              <w:rPr>
                <w:rFonts w:ascii="Times New Roman" w:eastAsia="Times New Roman" w:hAnsi="Times New Roman"/>
                <w:color w:val="000000"/>
                <w:sz w:val="20"/>
                <w:szCs w:val="20"/>
                <w:lang w:eastAsia="ru-RU"/>
              </w:rPr>
              <w:t xml:space="preserve">. </w:t>
            </w:r>
          </w:p>
          <w:p w:rsidR="00C56722" w:rsidRPr="00C31FA9" w:rsidRDefault="00082D9E"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w:t>
            </w:r>
            <w:r w:rsidR="00CA2CCA" w:rsidRPr="00C31FA9">
              <w:rPr>
                <w:rFonts w:ascii="Times New Roman" w:eastAsia="Times New Roman" w:hAnsi="Times New Roman"/>
                <w:color w:val="000000"/>
                <w:sz w:val="20"/>
                <w:szCs w:val="20"/>
                <w:lang w:eastAsia="ru-RU"/>
              </w:rPr>
              <w:t xml:space="preserve"> используется</w:t>
            </w:r>
            <w:r w:rsidRPr="00C31FA9">
              <w:rPr>
                <w:rFonts w:ascii="Times New Roman" w:eastAsia="Times New Roman" w:hAnsi="Times New Roman"/>
                <w:color w:val="000000"/>
                <w:sz w:val="20"/>
                <w:szCs w:val="20"/>
                <w:lang w:eastAsia="ru-RU"/>
              </w:rPr>
              <w:t xml:space="preserve"> 3 уровень</w:t>
            </w:r>
            <w:r w:rsidR="00803591" w:rsidRPr="00C31FA9">
              <w:rPr>
                <w:rFonts w:ascii="Times New Roman" w:eastAsia="Times New Roman" w:hAnsi="Times New Roman"/>
                <w:color w:val="000000"/>
                <w:sz w:val="20"/>
                <w:szCs w:val="20"/>
                <w:lang w:eastAsia="ru-RU"/>
              </w:rPr>
              <w:t xml:space="preserve"> оценки</w:t>
            </w:r>
            <w:r w:rsidRPr="00C31FA9">
              <w:rPr>
                <w:rFonts w:ascii="Times New Roman" w:eastAsia="Times New Roman" w:hAnsi="Times New Roman"/>
                <w:color w:val="000000"/>
                <w:sz w:val="20"/>
                <w:szCs w:val="20"/>
                <w:lang w:eastAsia="ru-RU"/>
              </w:rPr>
              <w:t>)</w:t>
            </w:r>
            <w:r w:rsidR="00EC32FF" w:rsidRPr="00C31FA9">
              <w:rPr>
                <w:rFonts w:ascii="Times New Roman" w:eastAsia="Times New Roman" w:hAnsi="Times New Roman"/>
                <w:color w:val="000000"/>
                <w:sz w:val="20"/>
                <w:szCs w:val="20"/>
                <w:lang w:eastAsia="ru-RU"/>
              </w:rPr>
              <w:t>.</w:t>
            </w:r>
          </w:p>
          <w:p w:rsidR="002E39B0" w:rsidRPr="00C31FA9" w:rsidRDefault="00082D9E"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 xml:space="preserve">В качестве </w:t>
            </w:r>
            <w:r w:rsidR="002E39B0" w:rsidRPr="00C31FA9">
              <w:rPr>
                <w:rFonts w:ascii="Times New Roman" w:eastAsia="Times New Roman" w:hAnsi="Times New Roman"/>
                <w:color w:val="000000"/>
                <w:sz w:val="20"/>
                <w:szCs w:val="20"/>
                <w:lang w:eastAsia="ru-RU"/>
              </w:rPr>
              <w:t xml:space="preserve">рыночного </w:t>
            </w:r>
            <w:r w:rsidRPr="00C31FA9">
              <w:rPr>
                <w:rFonts w:ascii="Times New Roman" w:eastAsia="Times New Roman" w:hAnsi="Times New Roman"/>
                <w:color w:val="000000"/>
                <w:sz w:val="20"/>
                <w:szCs w:val="20"/>
                <w:lang w:eastAsia="ru-RU"/>
              </w:rPr>
              <w:t>индикатор</w:t>
            </w:r>
            <w:r w:rsidR="002E39B0" w:rsidRPr="00C31FA9">
              <w:rPr>
                <w:rFonts w:ascii="Times New Roman" w:eastAsia="Times New Roman" w:hAnsi="Times New Roman"/>
                <w:color w:val="000000"/>
                <w:sz w:val="20"/>
                <w:szCs w:val="20"/>
                <w:lang w:eastAsia="ru-RU"/>
              </w:rPr>
              <w:t>а</w:t>
            </w:r>
            <w:r w:rsidR="00E12E3B" w:rsidRPr="00C31FA9">
              <w:rPr>
                <w:rFonts w:ascii="Times New Roman" w:eastAsia="Times New Roman" w:hAnsi="Times New Roman"/>
                <w:color w:val="000000"/>
                <w:sz w:val="20"/>
                <w:szCs w:val="20"/>
                <w:lang w:eastAsia="ru-RU"/>
              </w:rPr>
              <w:t xml:space="preserve"> (</w:t>
            </w:r>
            <w:proofErr w:type="spellStart"/>
            <w:r w:rsidR="00E12E3B" w:rsidRPr="00C31FA9">
              <w:rPr>
                <w:rFonts w:ascii="Times New Roman" w:eastAsia="Times New Roman" w:hAnsi="Times New Roman"/>
                <w:color w:val="000000"/>
                <w:sz w:val="20"/>
                <w:szCs w:val="20"/>
                <w:lang w:eastAsia="ru-RU"/>
              </w:rPr>
              <w:t>бенчмарка</w:t>
            </w:r>
            <w:proofErr w:type="spellEnd"/>
            <w:r w:rsidR="00E12E3B" w:rsidRPr="00C31FA9">
              <w:rPr>
                <w:rFonts w:ascii="Times New Roman" w:eastAsia="Times New Roman" w:hAnsi="Times New Roman"/>
                <w:color w:val="000000"/>
                <w:sz w:val="20"/>
                <w:szCs w:val="20"/>
                <w:lang w:eastAsia="ru-RU"/>
              </w:rPr>
              <w:t xml:space="preserve">) </w:t>
            </w:r>
            <w:r w:rsidR="002E39B0" w:rsidRPr="00C31FA9">
              <w:rPr>
                <w:rFonts w:ascii="Times New Roman" w:eastAsia="Times New Roman" w:hAnsi="Times New Roman"/>
                <w:color w:val="000000"/>
                <w:sz w:val="20"/>
                <w:szCs w:val="20"/>
                <w:lang w:eastAsia="ru-RU"/>
              </w:rPr>
              <w:t xml:space="preserve"> </w:t>
            </w:r>
            <w:r w:rsidR="004D5244" w:rsidRPr="00C31FA9">
              <w:rPr>
                <w:rFonts w:ascii="Times New Roman" w:eastAsia="Times New Roman" w:hAnsi="Times New Roman"/>
                <w:color w:val="000000"/>
                <w:sz w:val="20"/>
                <w:szCs w:val="20"/>
                <w:lang w:eastAsia="ru-RU"/>
              </w:rPr>
              <w:t>акций российских эмитентов</w:t>
            </w:r>
            <w:r w:rsidR="00692B04" w:rsidRPr="00C31FA9">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 xml:space="preserve"> использ</w:t>
            </w:r>
            <w:r w:rsidR="002E39B0" w:rsidRPr="00C31FA9">
              <w:rPr>
                <w:rFonts w:ascii="Times New Roman" w:eastAsia="Times New Roman" w:hAnsi="Times New Roman"/>
                <w:color w:val="000000"/>
                <w:sz w:val="20"/>
                <w:szCs w:val="20"/>
                <w:lang w:eastAsia="ru-RU"/>
              </w:rPr>
              <w:t>уется  индекс Московской Биржи (IMOEX).</w:t>
            </w:r>
          </w:p>
          <w:p w:rsidR="00C61D92" w:rsidRPr="00C31FA9" w:rsidRDefault="00692B04"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EB544F" w:rsidRPr="00C31FA9" w:rsidRDefault="00082D9E"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r>
            <w:r w:rsidR="00EB544F" w:rsidRPr="00C31FA9">
              <w:rPr>
                <w:rFonts w:ascii="Times New Roman" w:eastAsia="Times New Roman" w:hAnsi="Times New Roman"/>
                <w:color w:val="000000"/>
                <w:sz w:val="20"/>
                <w:szCs w:val="20"/>
                <w:lang w:eastAsia="ru-RU"/>
              </w:rPr>
              <w:t>Формула расчета справедливой стоимости на дату расчета:</w:t>
            </w:r>
            <w:r w:rsidR="00EB544F" w:rsidRPr="00C31FA9">
              <w:rPr>
                <w:rFonts w:ascii="Times New Roman" w:eastAsia="Times New Roman" w:hAnsi="Times New Roman"/>
                <w:color w:val="000000"/>
                <w:sz w:val="20"/>
                <w:szCs w:val="20"/>
                <w:lang w:eastAsia="ru-RU"/>
              </w:rPr>
              <w:br/>
            </w:r>
          </w:p>
          <w:p w:rsidR="00803591" w:rsidRPr="00C31FA9" w:rsidRDefault="00743DC3"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803591" w:rsidRPr="00C31FA9">
              <w:rPr>
                <w:rFonts w:ascii="Times New Roman" w:eastAsia="Times New Roman" w:hAnsi="Times New Roman"/>
                <w:color w:val="000000"/>
                <w:sz w:val="20"/>
                <w:szCs w:val="20"/>
                <w:lang w:eastAsia="ru-RU"/>
              </w:rPr>
              <w:t xml:space="preserve">, </w:t>
            </w:r>
          </w:p>
          <w:p w:rsidR="00EB544F" w:rsidRPr="00C31FA9" w:rsidRDefault="00803591"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803591" w:rsidRPr="00C31FA9" w:rsidRDefault="00743DC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803591" w:rsidRPr="00C31FA9" w:rsidRDefault="00743DC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803591" w:rsidRPr="00C31FA9" w:rsidRDefault="00803591"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EB544F" w:rsidRPr="00C31FA9" w:rsidRDefault="00EB544F" w:rsidP="00EB544F">
            <w:pPr>
              <w:spacing w:after="0"/>
              <w:jc w:val="both"/>
              <w:rPr>
                <w:rFonts w:ascii="Times New Roman" w:eastAsia="Times New Roman" w:hAnsi="Times New Roman"/>
                <w:color w:val="000000"/>
                <w:sz w:val="20"/>
                <w:szCs w:val="20"/>
                <w:lang w:eastAsia="ru-RU"/>
              </w:rPr>
            </w:pPr>
          </w:p>
          <w:p w:rsidR="00EB544F" w:rsidRPr="00C31FA9" w:rsidRDefault="00EB544F"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EB544F" w:rsidRPr="00C31FA9" w:rsidRDefault="00EB544F" w:rsidP="00EB544F">
            <w:pPr>
              <w:spacing w:after="0"/>
              <w:jc w:val="both"/>
              <w:rPr>
                <w:rFonts w:ascii="Times New Roman" w:eastAsia="Times New Roman" w:hAnsi="Times New Roman"/>
                <w:color w:val="000000"/>
                <w:sz w:val="20"/>
                <w:szCs w:val="20"/>
                <w:lang w:eastAsia="ru-RU"/>
              </w:rPr>
            </w:pPr>
          </w:p>
          <w:p w:rsidR="00EB544F" w:rsidRPr="00C31FA9" w:rsidRDefault="00EB544F"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803591" w:rsidRPr="00C31FA9">
              <w:rPr>
                <w:rFonts w:ascii="Times New Roman" w:eastAsia="Times New Roman" w:hAnsi="Times New Roman"/>
                <w:color w:val="000000"/>
                <w:sz w:val="20"/>
                <w:szCs w:val="20"/>
                <w:lang w:eastAsia="ru-RU"/>
              </w:rPr>
              <w:t>, где</w:t>
            </w:r>
          </w:p>
          <w:p w:rsidR="00803591" w:rsidRPr="00C31FA9" w:rsidRDefault="00803591" w:rsidP="00D41AF4">
            <w:pPr>
              <w:spacing w:after="0"/>
              <w:jc w:val="center"/>
              <w:rPr>
                <w:rFonts w:ascii="Times New Roman" w:eastAsia="Times New Roman" w:hAnsi="Times New Roman"/>
                <w:color w:val="000000"/>
                <w:sz w:val="20"/>
                <w:szCs w:val="20"/>
                <w:lang w:eastAsia="ru-RU"/>
              </w:rPr>
            </w:pPr>
          </w:p>
          <w:p w:rsidR="00D4503D" w:rsidRPr="00C31FA9" w:rsidRDefault="00743DC3"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D4503D" w:rsidRPr="00C31FA9" w:rsidRDefault="00743DC3"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C31FA9">
              <w:rPr>
                <w:rFonts w:ascii="Times New Roman" w:eastAsia="Times New Roman" w:hAnsi="Times New Roman"/>
                <w:color w:val="000000"/>
                <w:sz w:val="20"/>
                <w:szCs w:val="20"/>
                <w:lang w:eastAsia="ru-RU"/>
              </w:rPr>
              <w:t>,</w:t>
            </w:r>
          </w:p>
          <w:p w:rsidR="00D4503D" w:rsidRPr="00C31FA9" w:rsidRDefault="00D4503D"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D4503D" w:rsidRPr="00C31FA9" w:rsidRDefault="00743DC3"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C31FA9" w:rsidRDefault="00364E7B"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364E7B" w:rsidRPr="00C31FA9" w:rsidRDefault="00364E7B"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364E7B" w:rsidRPr="00C31FA9" w:rsidRDefault="00364E7B" w:rsidP="00364E7B">
            <w:pPr>
              <w:spacing w:after="0"/>
              <w:ind w:firstLine="360"/>
              <w:jc w:val="both"/>
              <w:rPr>
                <w:rFonts w:ascii="Times New Roman" w:eastAsia="Times New Roman" w:hAnsi="Times New Roman"/>
                <w:color w:val="000000"/>
                <w:sz w:val="20"/>
                <w:szCs w:val="20"/>
                <w:lang w:eastAsia="ru-RU"/>
              </w:rPr>
            </w:pP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364E7B" w:rsidRPr="00C31FA9" w:rsidRDefault="00364E7B"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D4503D" w:rsidRPr="00C31FA9" w:rsidRDefault="00D4503D" w:rsidP="00803591">
            <w:pPr>
              <w:spacing w:after="0"/>
              <w:rPr>
                <w:rFonts w:ascii="Times New Roman" w:eastAsia="Times New Roman" w:hAnsi="Times New Roman"/>
                <w:color w:val="000000"/>
                <w:sz w:val="20"/>
                <w:szCs w:val="20"/>
                <w:lang w:eastAsia="ru-RU"/>
              </w:rPr>
            </w:pPr>
          </w:p>
          <w:p w:rsidR="00D4503D" w:rsidRPr="00C31FA9" w:rsidRDefault="00D4503D" w:rsidP="00803591">
            <w:pPr>
              <w:spacing w:after="0"/>
              <w:jc w:val="both"/>
              <w:rPr>
                <w:rFonts w:ascii="Times New Roman" w:eastAsia="Times New Roman" w:hAnsi="Times New Roman"/>
                <w:color w:val="000000"/>
                <w:sz w:val="20"/>
                <w:szCs w:val="20"/>
                <w:lang w:eastAsia="ru-RU"/>
              </w:rPr>
            </w:pPr>
          </w:p>
          <w:p w:rsidR="00803591" w:rsidRPr="00C31FA9" w:rsidRDefault="00743DC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03591" w:rsidRPr="00C31FA9">
              <w:rPr>
                <w:rFonts w:ascii="Times New Roman" w:eastAsia="Times New Roman" w:hAnsi="Times New Roman"/>
                <w:color w:val="000000"/>
                <w:sz w:val="20"/>
                <w:szCs w:val="20"/>
                <w:lang w:eastAsia="ru-RU"/>
              </w:rPr>
              <w:t xml:space="preserve"> - доходность рыночного индикатора;</w:t>
            </w:r>
          </w:p>
          <w:p w:rsidR="00803591" w:rsidRPr="00C31FA9" w:rsidRDefault="00743DC3"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sidRPr="00C31FA9">
              <w:rPr>
                <w:rFonts w:ascii="Times New Roman" w:eastAsia="Times New Roman" w:hAnsi="Times New Roman"/>
                <w:color w:val="000000"/>
                <w:sz w:val="20"/>
                <w:szCs w:val="20"/>
                <w:lang w:eastAsia="ru-RU"/>
              </w:rPr>
              <w:t>,</w:t>
            </w:r>
          </w:p>
          <w:p w:rsidR="00803591" w:rsidRPr="00C31FA9" w:rsidRDefault="00743DC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803591" w:rsidRPr="00C31FA9" w:rsidRDefault="00743DC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D4503D" w:rsidRPr="00C31FA9" w:rsidRDefault="00D4503D" w:rsidP="00803591">
            <w:pPr>
              <w:spacing w:after="0"/>
              <w:jc w:val="both"/>
              <w:rPr>
                <w:rFonts w:ascii="Times New Roman" w:eastAsia="Times New Roman" w:hAnsi="Times New Roman"/>
                <w:color w:val="000000"/>
                <w:sz w:val="20"/>
                <w:szCs w:val="20"/>
                <w:lang w:eastAsia="ru-RU"/>
              </w:rPr>
            </w:pPr>
          </w:p>
          <w:p w:rsidR="00D4503D" w:rsidRPr="00C31FA9" w:rsidRDefault="00D4503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C31FA9" w:rsidRDefault="00D4503D"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D4503D"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743DC3"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C31FA9">
              <w:rPr>
                <w:rFonts w:ascii="Times New Roman" w:eastAsia="Times New Roman" w:hAnsi="Times New Roman"/>
                <w:color w:val="000000"/>
                <w:sz w:val="20"/>
                <w:szCs w:val="20"/>
                <w:lang w:eastAsia="ru-RU"/>
              </w:rPr>
              <w:t xml:space="preserve"> - доходность актива;</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D4503D" w:rsidRPr="00C31FA9">
              <w:rPr>
                <w:rFonts w:ascii="Times New Roman" w:eastAsia="Times New Roman" w:hAnsi="Times New Roman"/>
                <w:color w:val="000000"/>
                <w:sz w:val="20"/>
                <w:szCs w:val="20"/>
                <w:lang w:eastAsia="ru-RU"/>
              </w:rPr>
              <w:t>;</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C31FA9">
              <w:rPr>
                <w:rFonts w:ascii="Times New Roman" w:eastAsia="Times New Roman" w:hAnsi="Times New Roman"/>
                <w:color w:val="000000"/>
                <w:sz w:val="20"/>
                <w:szCs w:val="20"/>
                <w:lang w:eastAsia="ru-RU"/>
              </w:rPr>
              <w:t xml:space="preserve"> – предыдущая цена закрытия актива;</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C31FA9">
              <w:rPr>
                <w:rFonts w:ascii="Times New Roman" w:eastAsia="Times New Roman" w:hAnsi="Times New Roman"/>
                <w:color w:val="000000"/>
                <w:sz w:val="20"/>
                <w:szCs w:val="20"/>
                <w:lang w:eastAsia="ru-RU"/>
              </w:rPr>
              <w:t xml:space="preserve"> - доходность рыночного индикатора;</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D4503D" w:rsidRPr="00C31FA9">
              <w:rPr>
                <w:rFonts w:ascii="Times New Roman" w:eastAsia="Times New Roman" w:hAnsi="Times New Roman"/>
                <w:color w:val="000000"/>
                <w:sz w:val="20"/>
                <w:szCs w:val="20"/>
                <w:lang w:eastAsia="ru-RU"/>
              </w:rPr>
              <w:t>;</w:t>
            </w:r>
          </w:p>
          <w:p w:rsidR="00D4503D" w:rsidRPr="00C31FA9" w:rsidRDefault="00743DC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D4503D" w:rsidRPr="00C31FA9" w:rsidRDefault="00D4503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364E7B" w:rsidRPr="00C31FA9" w:rsidRDefault="00364E7B" w:rsidP="00364E7B">
            <w:pPr>
              <w:spacing w:after="0"/>
              <w:jc w:val="both"/>
              <w:rPr>
                <w:rFonts w:ascii="Times New Roman" w:eastAsia="Times New Roman" w:hAnsi="Times New Roman"/>
                <w:color w:val="000000"/>
                <w:sz w:val="20"/>
                <w:szCs w:val="20"/>
                <w:lang w:eastAsia="ru-RU"/>
              </w:rPr>
            </w:pPr>
          </w:p>
          <w:p w:rsidR="00364E7B" w:rsidRPr="00C31FA9" w:rsidRDefault="00364E7B"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364E7B" w:rsidRPr="00C31FA9" w:rsidRDefault="00364E7B"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364E7B" w:rsidRPr="00C31FA9" w:rsidRDefault="00364E7B"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364E7B" w:rsidRPr="00C31FA9" w:rsidRDefault="00364E7B"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EB544F" w:rsidRPr="00C31FA9" w:rsidRDefault="00EB544F" w:rsidP="00364E7B">
            <w:pPr>
              <w:spacing w:after="0"/>
              <w:jc w:val="both"/>
              <w:rPr>
                <w:rFonts w:ascii="Times New Roman" w:eastAsia="Times New Roman" w:hAnsi="Times New Roman"/>
                <w:color w:val="000000"/>
                <w:sz w:val="20"/>
                <w:szCs w:val="20"/>
                <w:lang w:eastAsia="ru-RU"/>
              </w:rPr>
            </w:pPr>
          </w:p>
          <w:p w:rsidR="00D134F1" w:rsidRPr="00C31FA9" w:rsidRDefault="00921B43"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C31FA9">
              <w:rPr>
                <w:rFonts w:ascii="Times New Roman" w:eastAsia="Times New Roman" w:hAnsi="Times New Roman"/>
                <w:color w:val="000000"/>
                <w:sz w:val="20"/>
                <w:szCs w:val="20"/>
                <w:lang w:eastAsia="ru-RU"/>
              </w:rPr>
              <w:t xml:space="preserve"> </w:t>
            </w:r>
          </w:p>
          <w:p w:rsidR="00667DFC" w:rsidRPr="00C31FA9" w:rsidRDefault="00667DFC"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372044" w:rsidRPr="00C31FA9" w:rsidRDefault="00372044"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372044" w:rsidRPr="00C31FA9" w:rsidRDefault="00372044"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372044" w:rsidRPr="00C31FA9" w:rsidRDefault="00372044"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372044" w:rsidRPr="00C31FA9" w:rsidRDefault="00372044" w:rsidP="00921B43">
            <w:pPr>
              <w:spacing w:after="0"/>
              <w:ind w:left="360"/>
              <w:jc w:val="both"/>
              <w:rPr>
                <w:rFonts w:ascii="Times New Roman" w:eastAsia="Times New Roman" w:hAnsi="Times New Roman"/>
                <w:color w:val="000000"/>
                <w:sz w:val="20"/>
                <w:szCs w:val="20"/>
                <w:lang w:eastAsia="ru-RU"/>
              </w:rPr>
            </w:pPr>
          </w:p>
          <w:p w:rsidR="00A77892" w:rsidRPr="00C31FA9" w:rsidRDefault="00A77892"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A77892" w:rsidRPr="00C31FA9" w:rsidRDefault="00A77892"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C31FA9" w:rsidRDefault="00A77892"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A77892" w:rsidRPr="00C31FA9" w:rsidRDefault="00A77892"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913FC5" w:rsidRPr="00C31FA9" w:rsidRDefault="00082D9E"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 xml:space="preserve">Для </w:t>
            </w:r>
            <w:r w:rsidR="002B5A4B" w:rsidRPr="00C31FA9">
              <w:rPr>
                <w:rFonts w:ascii="Times New Roman" w:eastAsia="Times New Roman" w:hAnsi="Times New Roman"/>
                <w:color w:val="000000"/>
                <w:sz w:val="20"/>
                <w:szCs w:val="20"/>
                <w:lang w:eastAsia="ru-RU"/>
              </w:rPr>
              <w:t>определения справедливой стоимости</w:t>
            </w:r>
            <w:r w:rsidR="002B5A4B" w:rsidRPr="00C31FA9">
              <w:rPr>
                <w:rFonts w:ascii="Times New Roman" w:eastAsia="Times New Roman" w:hAnsi="Times New Roman"/>
                <w:b/>
                <w:color w:val="000000"/>
                <w:sz w:val="20"/>
                <w:szCs w:val="20"/>
                <w:lang w:eastAsia="ru-RU"/>
              </w:rPr>
              <w:t xml:space="preserve"> </w:t>
            </w:r>
            <w:r w:rsidRPr="00C31FA9">
              <w:rPr>
                <w:rFonts w:ascii="Times New Roman" w:eastAsia="Times New Roman" w:hAnsi="Times New Roman"/>
                <w:b/>
                <w:color w:val="000000"/>
                <w:sz w:val="20"/>
                <w:szCs w:val="20"/>
                <w:lang w:eastAsia="ru-RU"/>
              </w:rPr>
              <w:t>облигаций российских эмитентов</w:t>
            </w:r>
            <w:r w:rsidR="002B5A4B" w:rsidRPr="00C31FA9">
              <w:rPr>
                <w:rFonts w:ascii="Times New Roman" w:eastAsia="Times New Roman" w:hAnsi="Times New Roman"/>
                <w:color w:val="000000"/>
                <w:sz w:val="20"/>
                <w:szCs w:val="20"/>
                <w:lang w:eastAsia="ru-RU"/>
              </w:rPr>
              <w:t>, а так же</w:t>
            </w:r>
            <w:r w:rsidR="002B5A4B" w:rsidRPr="00C31FA9">
              <w:rPr>
                <w:rFonts w:ascii="Times New Roman" w:eastAsia="Times New Roman" w:hAnsi="Times New Roman"/>
                <w:b/>
                <w:color w:val="000000"/>
                <w:sz w:val="20"/>
                <w:szCs w:val="20"/>
                <w:lang w:eastAsia="ru-RU"/>
              </w:rPr>
              <w:t xml:space="preserve"> облигаций, </w:t>
            </w:r>
            <w:proofErr w:type="gramStart"/>
            <w:r w:rsidR="002B5A4B" w:rsidRPr="00C31FA9">
              <w:rPr>
                <w:rFonts w:ascii="Times New Roman" w:eastAsia="Times New Roman" w:hAnsi="Times New Roman"/>
                <w:b/>
                <w:color w:val="000000"/>
                <w:sz w:val="20"/>
                <w:szCs w:val="20"/>
                <w:lang w:eastAsia="ru-RU"/>
              </w:rPr>
              <w:t>номинированный</w:t>
            </w:r>
            <w:proofErr w:type="gramEnd"/>
            <w:r w:rsidR="002B5A4B" w:rsidRPr="00C31FA9">
              <w:rPr>
                <w:rFonts w:ascii="Times New Roman" w:eastAsia="Times New Roman" w:hAnsi="Times New Roman"/>
                <w:b/>
                <w:color w:val="000000"/>
                <w:sz w:val="20"/>
                <w:szCs w:val="20"/>
                <w:lang w:eastAsia="ru-RU"/>
              </w:rPr>
              <w:t xml:space="preserve"> в рублях, </w:t>
            </w:r>
            <w:r w:rsidR="002B5A4B" w:rsidRPr="00C31FA9">
              <w:rPr>
                <w:rFonts w:ascii="Times New Roman" w:eastAsia="Times New Roman" w:hAnsi="Times New Roman"/>
                <w:color w:val="000000"/>
                <w:sz w:val="20"/>
                <w:szCs w:val="20"/>
                <w:lang w:eastAsia="ru-RU"/>
              </w:rPr>
              <w:t>используются следующие цены</w:t>
            </w:r>
            <w:r w:rsidRPr="00C31FA9">
              <w:rPr>
                <w:rFonts w:ascii="Times New Roman" w:eastAsia="Times New Roman" w:hAnsi="Times New Roman"/>
                <w:color w:val="000000"/>
                <w:sz w:val="20"/>
                <w:szCs w:val="20"/>
                <w:lang w:eastAsia="ru-RU"/>
              </w:rPr>
              <w:t xml:space="preserve"> в порядке убывания приоритета: </w:t>
            </w:r>
          </w:p>
          <w:p w:rsidR="00777B4B" w:rsidRPr="00C31FA9" w:rsidRDefault="00082D9E"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w:t>
            </w:r>
            <w:r w:rsidR="008B048D" w:rsidRPr="00C31FA9">
              <w:rPr>
                <w:rFonts w:ascii="Times New Roman" w:eastAsia="Times New Roman" w:hAnsi="Times New Roman"/>
                <w:color w:val="000000"/>
                <w:sz w:val="20"/>
                <w:szCs w:val="20"/>
                <w:lang w:eastAsia="ru-RU"/>
              </w:rPr>
              <w:t>Ценовым центром НРД</w:t>
            </w:r>
            <w:r w:rsidR="00DC0DDB" w:rsidRPr="00C31FA9">
              <w:rPr>
                <w:rFonts w:ascii="Times New Roman" w:eastAsia="Times New Roman" w:hAnsi="Times New Roman"/>
                <w:color w:val="000000"/>
                <w:sz w:val="20"/>
                <w:szCs w:val="20"/>
                <w:lang w:eastAsia="ru-RU"/>
              </w:rPr>
              <w:t xml:space="preserve"> с использованием методов оценки, отвечающих критериям исходных данных 2-го уровня в соответствии с МСФО13</w:t>
            </w:r>
            <w:r w:rsidR="008B048D" w:rsidRPr="00C31FA9">
              <w:rPr>
                <w:rFonts w:ascii="Times New Roman" w:eastAsia="Times New Roman" w:hAnsi="Times New Roman"/>
                <w:color w:val="000000"/>
                <w:sz w:val="20"/>
                <w:szCs w:val="20"/>
                <w:lang w:eastAsia="ru-RU"/>
              </w:rPr>
              <w:t xml:space="preserve"> </w:t>
            </w:r>
            <w:r w:rsidR="005E32E0" w:rsidRPr="00C31FA9">
              <w:rPr>
                <w:rFonts w:ascii="Times New Roman" w:eastAsia="Times New Roman" w:hAnsi="Times New Roman"/>
                <w:color w:val="000000"/>
                <w:sz w:val="20"/>
                <w:szCs w:val="20"/>
                <w:lang w:eastAsia="ru-RU"/>
              </w:rPr>
              <w:t xml:space="preserve"> (приоритет отдается ценам, определенным по последней утвержденной методике</w:t>
            </w:r>
            <w:r w:rsidR="00FA4A96" w:rsidRPr="00C31FA9">
              <w:rPr>
                <w:rFonts w:ascii="Times New Roman" w:eastAsia="Times New Roman" w:hAnsi="Times New Roman"/>
                <w:color w:val="000000"/>
                <w:sz w:val="20"/>
                <w:szCs w:val="20"/>
                <w:lang w:eastAsia="ru-RU"/>
              </w:rPr>
              <w:t xml:space="preserve"> оценки</w:t>
            </w:r>
            <w:r w:rsidR="005E32E0" w:rsidRPr="00C31FA9">
              <w:rPr>
                <w:rFonts w:ascii="Times New Roman" w:eastAsia="Times New Roman" w:hAnsi="Times New Roman"/>
                <w:color w:val="000000"/>
                <w:sz w:val="20"/>
                <w:szCs w:val="20"/>
                <w:lang w:eastAsia="ru-RU"/>
              </w:rPr>
              <w:t>)</w:t>
            </w:r>
            <w:r w:rsidR="00FA4A96" w:rsidRPr="00C31FA9">
              <w:rPr>
                <w:rFonts w:ascii="Times New Roman" w:eastAsia="Times New Roman" w:hAnsi="Times New Roman"/>
                <w:color w:val="000000"/>
                <w:sz w:val="20"/>
                <w:szCs w:val="20"/>
                <w:lang w:eastAsia="ru-RU"/>
              </w:rPr>
              <w:t>;</w:t>
            </w:r>
          </w:p>
          <w:p w:rsidR="007A70AC" w:rsidRDefault="00082D9E"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w:t>
            </w:r>
            <w:r w:rsidR="00513A89" w:rsidRPr="00C31FA9">
              <w:rPr>
                <w:rFonts w:ascii="Times New Roman" w:eastAsia="Times New Roman" w:hAnsi="Times New Roman"/>
                <w:color w:val="000000"/>
                <w:sz w:val="20"/>
                <w:szCs w:val="20"/>
                <w:lang w:eastAsia="ru-RU"/>
              </w:rPr>
              <w:t xml:space="preserve"> для ценных бумаг, номинированных в рублях</w:t>
            </w:r>
            <w:r w:rsidR="003E63DE">
              <w:rPr>
                <w:rFonts w:ascii="Times New Roman" w:eastAsia="Times New Roman" w:hAnsi="Times New Roman"/>
                <w:color w:val="000000"/>
                <w:sz w:val="20"/>
                <w:szCs w:val="20"/>
                <w:lang w:eastAsia="ru-RU"/>
              </w:rPr>
              <w:t xml:space="preserve"> в </w:t>
            </w:r>
            <w:r w:rsidR="002467DD">
              <w:rPr>
                <w:rFonts w:ascii="Times New Roman" w:eastAsia="Times New Roman" w:hAnsi="Times New Roman"/>
                <w:color w:val="000000"/>
                <w:sz w:val="20"/>
                <w:szCs w:val="20"/>
                <w:lang w:eastAsia="ru-RU"/>
              </w:rPr>
              <w:t xml:space="preserve">соответствии с </w:t>
            </w:r>
            <w:r w:rsidR="003E63DE">
              <w:rPr>
                <w:rFonts w:ascii="Times New Roman" w:eastAsia="Times New Roman" w:hAnsi="Times New Roman"/>
                <w:color w:val="000000"/>
                <w:sz w:val="20"/>
                <w:szCs w:val="20"/>
                <w:lang w:eastAsia="ru-RU"/>
              </w:rPr>
              <w:t>Приложе</w:t>
            </w:r>
            <w:r w:rsidR="002467DD">
              <w:rPr>
                <w:rFonts w:ascii="Times New Roman" w:eastAsia="Times New Roman" w:hAnsi="Times New Roman"/>
                <w:color w:val="000000"/>
                <w:sz w:val="20"/>
                <w:szCs w:val="20"/>
                <w:lang w:eastAsia="ru-RU"/>
              </w:rPr>
              <w:t>нием</w:t>
            </w:r>
            <w:r w:rsidR="003E63DE">
              <w:rPr>
                <w:rFonts w:ascii="Times New Roman" w:eastAsia="Times New Roman" w:hAnsi="Times New Roman"/>
                <w:color w:val="000000"/>
                <w:sz w:val="20"/>
                <w:szCs w:val="20"/>
                <w:lang w:eastAsia="ru-RU"/>
              </w:rPr>
              <w:t xml:space="preserve"> 1</w:t>
            </w:r>
            <w:r w:rsidR="002467DD">
              <w:rPr>
                <w:rFonts w:ascii="Times New Roman" w:eastAsia="Times New Roman" w:hAnsi="Times New Roman"/>
                <w:color w:val="000000"/>
                <w:sz w:val="20"/>
                <w:szCs w:val="20"/>
                <w:lang w:eastAsia="ru-RU"/>
              </w:rPr>
              <w:t>8</w:t>
            </w:r>
            <w:r w:rsidR="003E63DE">
              <w:rPr>
                <w:rFonts w:ascii="Times New Roman" w:eastAsia="Times New Roman" w:hAnsi="Times New Roman"/>
                <w:color w:val="000000"/>
                <w:sz w:val="20"/>
                <w:szCs w:val="20"/>
                <w:lang w:eastAsia="ru-RU"/>
              </w:rPr>
              <w:t>.</w:t>
            </w:r>
          </w:p>
          <w:p w:rsidR="008B048D" w:rsidRPr="007D2025" w:rsidRDefault="007A70AC" w:rsidP="007D2025">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w:t>
            </w:r>
            <w:r w:rsidR="001D1E33" w:rsidRPr="00C31FA9">
              <w:rPr>
                <w:rFonts w:ascii="Times New Roman" w:eastAsia="Times New Roman" w:hAnsi="Times New Roman"/>
                <w:color w:val="000000"/>
                <w:sz w:val="20"/>
                <w:szCs w:val="20"/>
                <w:lang w:eastAsia="ru-RU"/>
              </w:rPr>
              <w:t xml:space="preserve">При отсутствии  необходимых данных для расчета стоимости, справедливая </w:t>
            </w:r>
            <w:r w:rsidR="00324B7E" w:rsidRPr="00C31FA9">
              <w:rPr>
                <w:rFonts w:ascii="Times New Roman" w:eastAsia="Times New Roman" w:hAnsi="Times New Roman"/>
                <w:color w:val="000000"/>
                <w:sz w:val="20"/>
                <w:szCs w:val="20"/>
                <w:lang w:eastAsia="ru-RU"/>
              </w:rPr>
              <w:t xml:space="preserve">стоимость </w:t>
            </w:r>
            <w:r w:rsidR="001D1E33" w:rsidRPr="00C31FA9">
              <w:rPr>
                <w:rFonts w:ascii="Times New Roman" w:eastAsia="Times New Roman" w:hAnsi="Times New Roman"/>
                <w:color w:val="000000"/>
                <w:sz w:val="20"/>
                <w:szCs w:val="20"/>
                <w:lang w:eastAsia="ru-RU"/>
              </w:rPr>
              <w:t>определяется на 3-м уровне оценки.</w:t>
            </w:r>
          </w:p>
        </w:tc>
      </w:tr>
      <w:tr w:rsidR="008E40EB" w:rsidRPr="00C31FA9" w:rsidTr="00702539">
        <w:tc>
          <w:tcPr>
            <w:tcW w:w="2935" w:type="dxa"/>
          </w:tcPr>
          <w:p w:rsidR="008E40EB" w:rsidRPr="00C31FA9" w:rsidRDefault="008E40EB" w:rsidP="004B6CDE">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8E40EB" w:rsidRPr="008E40EB" w:rsidRDefault="008E40EB" w:rsidP="008E40EB">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8E40EB" w:rsidRPr="00C31FA9" w:rsidRDefault="008E40EB" w:rsidP="008E40EB">
            <w:pPr>
              <w:pStyle w:val="ac"/>
              <w:spacing w:after="0" w:line="240" w:lineRule="auto"/>
              <w:ind w:left="0" w:firstLine="466"/>
              <w:rPr>
                <w:rFonts w:ascii="Times New Roman" w:hAnsi="Times New Roman"/>
                <w:sz w:val="20"/>
                <w:szCs w:val="20"/>
              </w:rPr>
            </w:pPr>
          </w:p>
        </w:tc>
      </w:tr>
      <w:tr w:rsidR="008E40EB" w:rsidRPr="00C31FA9" w:rsidTr="00702539">
        <w:trPr>
          <w:trHeight w:val="1702"/>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8E40EB" w:rsidRPr="00C31FA9" w:rsidRDefault="008E40E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C31FA9" w:rsidRDefault="008E40E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C31FA9" w:rsidRDefault="008E40EB" w:rsidP="002E4D78">
            <w:pPr>
              <w:pStyle w:val="ac"/>
              <w:spacing w:after="0"/>
              <w:ind w:left="0"/>
              <w:jc w:val="both"/>
              <w:rPr>
                <w:rFonts w:ascii="Times New Roman" w:hAnsi="Times New Roman"/>
                <w:sz w:val="20"/>
                <w:szCs w:val="20"/>
              </w:rPr>
            </w:pPr>
          </w:p>
        </w:tc>
      </w:tr>
      <w:tr w:rsidR="008E40EB" w:rsidRPr="00C31FA9" w:rsidTr="00702539">
        <w:trPr>
          <w:trHeight w:val="1702"/>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8E40EB" w:rsidRPr="00C31FA9" w:rsidRDefault="008E40EB"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E40EB" w:rsidRPr="00C31FA9" w:rsidTr="00CA3418">
        <w:trPr>
          <w:trHeight w:val="1498"/>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8E40EB" w:rsidRPr="00C31FA9" w:rsidRDefault="008E40EB"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8E40EB" w:rsidRPr="00C31FA9" w:rsidTr="00702539">
        <w:tc>
          <w:tcPr>
            <w:tcW w:w="13646" w:type="dxa"/>
            <w:gridSpan w:val="2"/>
            <w:tcBorders>
              <w:left w:val="nil"/>
              <w:bottom w:val="single" w:sz="4" w:space="0" w:color="auto"/>
              <w:right w:val="nil"/>
            </w:tcBorders>
          </w:tcPr>
          <w:p w:rsidR="008E40EB" w:rsidRPr="00C31FA9" w:rsidRDefault="008E40EB" w:rsidP="002E4D78">
            <w:pPr>
              <w:spacing w:after="0"/>
              <w:jc w:val="center"/>
              <w:rPr>
                <w:rFonts w:ascii="Times New Roman" w:hAnsi="Times New Roman"/>
                <w:bCs/>
                <w:i/>
                <w:iCs/>
                <w:color w:val="943634" w:themeColor="accent2" w:themeShade="BF"/>
                <w:sz w:val="20"/>
                <w:szCs w:val="20"/>
              </w:rPr>
            </w:pPr>
          </w:p>
          <w:p w:rsidR="008E40EB" w:rsidRPr="00C31FA9" w:rsidRDefault="008E40EB"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8E40EB" w:rsidRPr="00C31FA9" w:rsidTr="00702539">
        <w:tc>
          <w:tcPr>
            <w:tcW w:w="2935" w:type="dxa"/>
            <w:shd w:val="clear" w:color="auto" w:fill="A6A6A6" w:themeFill="background1" w:themeFillShade="A6"/>
          </w:tcPr>
          <w:p w:rsidR="008E40EB" w:rsidRPr="00C31FA9"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8E40EB" w:rsidRPr="00C31FA9"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E40EB" w:rsidRPr="00C31FA9" w:rsidTr="00702539">
        <w:tc>
          <w:tcPr>
            <w:tcW w:w="2935" w:type="dxa"/>
          </w:tcPr>
          <w:p w:rsidR="008E40EB" w:rsidRPr="00C31FA9" w:rsidRDefault="008E40EB"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8E40EB" w:rsidRPr="00C31FA9" w:rsidRDefault="008E40EB">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8E40EB" w:rsidRPr="00C31FA9" w:rsidTr="00EF342F">
        <w:tc>
          <w:tcPr>
            <w:tcW w:w="2935" w:type="dxa"/>
            <w:tcBorders>
              <w:bottom w:val="single" w:sz="4" w:space="0" w:color="auto"/>
            </w:tcBorders>
          </w:tcPr>
          <w:p w:rsidR="008E40EB" w:rsidRPr="00C31FA9" w:rsidRDefault="008E40EB"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8E40EB" w:rsidRDefault="008E40EB"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8E40EB" w:rsidRDefault="008E40EB"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E40EB" w:rsidRDefault="008E40EB"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8E40EB" w:rsidRPr="00C31FA9" w:rsidRDefault="008E40EB"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8E40EB"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8E40EB" w:rsidRPr="00C31FA9" w:rsidRDefault="008E40EB" w:rsidP="002E4D78">
            <w:pPr>
              <w:pStyle w:val="ac"/>
              <w:spacing w:after="0"/>
              <w:ind w:left="0"/>
              <w:jc w:val="center"/>
              <w:rPr>
                <w:rFonts w:ascii="Times New Roman" w:hAnsi="Times New Roman"/>
                <w:bCs/>
                <w:i/>
                <w:iCs/>
                <w:color w:val="943634" w:themeColor="accent2" w:themeShade="BF"/>
                <w:sz w:val="20"/>
                <w:szCs w:val="20"/>
              </w:rPr>
            </w:pPr>
          </w:p>
          <w:p w:rsidR="008E40EB" w:rsidRPr="00C31FA9" w:rsidRDefault="008E40EB"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8E40EB" w:rsidRPr="00C31FA9" w:rsidDel="00F42424" w:rsidTr="00EF342F">
        <w:tc>
          <w:tcPr>
            <w:tcW w:w="2935" w:type="dxa"/>
            <w:tcBorders>
              <w:top w:val="single" w:sz="4" w:space="0" w:color="auto"/>
            </w:tcBorders>
            <w:shd w:val="clear" w:color="auto" w:fill="A6A6A6" w:themeFill="background1" w:themeFillShade="A6"/>
          </w:tcPr>
          <w:p w:rsidR="008E40EB" w:rsidRPr="00C31FA9" w:rsidDel="00F42424" w:rsidRDefault="008E40EB"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8E40EB" w:rsidRPr="00C31FA9" w:rsidDel="00F42424"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E40EB" w:rsidRPr="00C31FA9" w:rsidDel="00F42424" w:rsidTr="00702539">
        <w:tc>
          <w:tcPr>
            <w:tcW w:w="2935" w:type="dxa"/>
          </w:tcPr>
          <w:p w:rsidR="008E40EB" w:rsidRPr="00C31FA9" w:rsidDel="00F42424" w:rsidRDefault="008E40EB"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8E40EB" w:rsidRPr="00C31FA9" w:rsidRDefault="008E40EB"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8E40EB" w:rsidRPr="00C31FA9" w:rsidRDefault="008E40EB" w:rsidP="002E4D78">
            <w:pPr>
              <w:pStyle w:val="ac"/>
              <w:spacing w:after="0" w:line="240" w:lineRule="auto"/>
              <w:ind w:left="34" w:firstLine="433"/>
              <w:jc w:val="both"/>
              <w:rPr>
                <w:rFonts w:ascii="Times New Roman" w:eastAsia="Times New Roman" w:hAnsi="Times New Roman"/>
                <w:iCs/>
                <w:sz w:val="20"/>
                <w:szCs w:val="20"/>
                <w:lang w:eastAsia="ru-RU"/>
              </w:rPr>
            </w:pPr>
          </w:p>
          <w:p w:rsidR="008E40EB" w:rsidRPr="00C31FA9" w:rsidDel="00F42424" w:rsidRDefault="008E40EB"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8E40EB" w:rsidRPr="00C31FA9" w:rsidDel="00F42424" w:rsidRDefault="008E40EB" w:rsidP="00BB0FBC">
            <w:pPr>
              <w:spacing w:after="0" w:line="240" w:lineRule="auto"/>
              <w:ind w:left="34"/>
              <w:jc w:val="both"/>
              <w:rPr>
                <w:rFonts w:ascii="Times New Roman" w:hAnsi="Times New Roman"/>
                <w:sz w:val="20"/>
                <w:szCs w:val="20"/>
              </w:rPr>
            </w:pPr>
          </w:p>
        </w:tc>
      </w:tr>
      <w:tr w:rsidR="008E40EB" w:rsidRPr="00C31FA9" w:rsidDel="00F42424" w:rsidTr="00702539">
        <w:tc>
          <w:tcPr>
            <w:tcW w:w="2935" w:type="dxa"/>
          </w:tcPr>
          <w:p w:rsidR="008E40EB" w:rsidRPr="00C31FA9" w:rsidDel="00F42424" w:rsidRDefault="008E40EB"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8E40EB" w:rsidRPr="00C31FA9" w:rsidRDefault="008E40EB"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8E40EB" w:rsidRPr="00C31FA9" w:rsidDel="00F42424" w:rsidRDefault="008E40EB"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8E40EB" w:rsidRPr="00C31FA9" w:rsidDel="00F42424" w:rsidRDefault="008E40EB"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8E40EB" w:rsidRPr="00C31FA9" w:rsidDel="00F42424"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8E40EB" w:rsidRPr="00C31FA9" w:rsidDel="00F42424" w:rsidRDefault="008E40EB"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4"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4"/>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17548186"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17548187"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17548188"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5"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5"/>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121F9" w:rsidRDefault="003121F9" w:rsidP="003121F9">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743DC3"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743DC3"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743DC3"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743DC3"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743DC3"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743DC3"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743DC3"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743DC3"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743DC3"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743DC3"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743DC3"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743DC3"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743DC3"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743DC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743DC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17548189"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743DC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743DC3"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743DC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314FB7" w:rsidRPr="001918CF" w:rsidRDefault="00314FB7" w:rsidP="001918CF">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314FB7" w:rsidRPr="00D165D1" w:rsidTr="005E571C">
        <w:trPr>
          <w:trHeight w:val="932"/>
        </w:trPr>
        <w:tc>
          <w:tcPr>
            <w:tcW w:w="3096"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314FB7" w:rsidRPr="00D165D1" w:rsidRDefault="00314FB7" w:rsidP="005E571C">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314FB7" w:rsidRPr="00D165D1" w:rsidRDefault="00314FB7" w:rsidP="005E571C">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314FB7" w:rsidRPr="00D165D1" w:rsidTr="005E571C">
        <w:trPr>
          <w:trHeight w:val="833"/>
        </w:trPr>
        <w:tc>
          <w:tcPr>
            <w:tcW w:w="3096"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314FB7" w:rsidRPr="00D165D1" w:rsidRDefault="00314FB7" w:rsidP="005E571C">
            <w:pPr>
              <w:spacing w:line="360" w:lineRule="auto"/>
              <w:jc w:val="right"/>
              <w:rPr>
                <w:rFonts w:ascii="Times New Roman" w:hAnsi="Times New Roman"/>
                <w:sz w:val="20"/>
                <w:szCs w:val="20"/>
              </w:rPr>
            </w:pPr>
          </w:p>
          <w:p w:rsidR="00314FB7" w:rsidRPr="00D165D1" w:rsidRDefault="00314FB7" w:rsidP="005E571C">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314FB7" w:rsidRPr="00D165D1" w:rsidRDefault="00314FB7" w:rsidP="005E571C">
            <w:pPr>
              <w:jc w:val="center"/>
              <w:rPr>
                <w:rFonts w:ascii="Times New Roman" w:hAnsi="Times New Roman"/>
                <w:sz w:val="20"/>
                <w:szCs w:val="20"/>
              </w:rPr>
            </w:pPr>
          </w:p>
        </w:tc>
        <w:tc>
          <w:tcPr>
            <w:tcW w:w="2410"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0,00</w:t>
            </w:r>
          </w:p>
        </w:tc>
      </w:tr>
      <w:tr w:rsidR="00314FB7" w:rsidRPr="00D165D1" w:rsidTr="005E571C">
        <w:trPr>
          <w:trHeight w:val="919"/>
        </w:trPr>
        <w:tc>
          <w:tcPr>
            <w:tcW w:w="3096"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314FB7" w:rsidRPr="00D165D1" w:rsidRDefault="00314FB7" w:rsidP="005E571C">
            <w:pPr>
              <w:jc w:val="center"/>
              <w:rPr>
                <w:rFonts w:ascii="Times New Roman" w:hAnsi="Times New Roman"/>
                <w:sz w:val="20"/>
                <w:szCs w:val="20"/>
              </w:rPr>
            </w:pPr>
          </w:p>
        </w:tc>
        <w:tc>
          <w:tcPr>
            <w:tcW w:w="2410"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0,00</w:t>
            </w:r>
          </w:p>
        </w:tc>
      </w:tr>
      <w:tr w:rsidR="00314FB7" w:rsidRPr="00D165D1" w:rsidTr="005E571C">
        <w:trPr>
          <w:trHeight w:val="835"/>
        </w:trPr>
        <w:tc>
          <w:tcPr>
            <w:tcW w:w="3096"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314FB7" w:rsidRPr="00D165D1" w:rsidRDefault="00314FB7" w:rsidP="005E571C">
            <w:pPr>
              <w:jc w:val="center"/>
              <w:rPr>
                <w:rFonts w:ascii="Times New Roman" w:hAnsi="Times New Roman"/>
                <w:sz w:val="20"/>
                <w:szCs w:val="20"/>
              </w:rPr>
            </w:pP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r>
      <w:tr w:rsidR="00314FB7" w:rsidRPr="00D165D1" w:rsidTr="005E571C">
        <w:trPr>
          <w:trHeight w:val="2040"/>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 xml:space="preserve"> 0,01</w:t>
            </w:r>
          </w:p>
        </w:tc>
      </w:tr>
      <w:tr w:rsidR="00314FB7" w:rsidRPr="00D165D1" w:rsidTr="005E571C">
        <w:trPr>
          <w:trHeight w:val="1734"/>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r>
      <w:tr w:rsidR="00314FB7" w:rsidRPr="00D165D1" w:rsidTr="005E571C">
        <w:trPr>
          <w:trHeight w:val="1060"/>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r>
      <w:tr w:rsidR="00314FB7" w:rsidRPr="00D165D1" w:rsidTr="005E571C">
        <w:trPr>
          <w:trHeight w:val="920"/>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314FB7" w:rsidRPr="00D165D1" w:rsidTr="005E571C">
        <w:trPr>
          <w:trHeight w:val="1417"/>
        </w:trPr>
        <w:tc>
          <w:tcPr>
            <w:tcW w:w="2235"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314FB7" w:rsidRPr="00D165D1" w:rsidTr="005E571C">
        <w:trPr>
          <w:trHeight w:val="1220"/>
        </w:trPr>
        <w:tc>
          <w:tcPr>
            <w:tcW w:w="2235"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c>
          <w:tcPr>
            <w:tcW w:w="1842"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r>
      <w:tr w:rsidR="00314FB7" w:rsidRPr="00D165D1" w:rsidTr="005E571C">
        <w:trPr>
          <w:trHeight w:val="1305"/>
        </w:trPr>
        <w:tc>
          <w:tcPr>
            <w:tcW w:w="2235"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r>
      <w:tr w:rsidR="00314FB7" w:rsidRPr="00D165D1" w:rsidTr="005E571C">
        <w:trPr>
          <w:trHeight w:val="1072"/>
        </w:trPr>
        <w:tc>
          <w:tcPr>
            <w:tcW w:w="2235"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r>
      <w:tr w:rsidR="00314FB7" w:rsidRPr="00D165D1" w:rsidTr="005E571C">
        <w:trPr>
          <w:trHeight w:val="2022"/>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p w:rsidR="00314FB7" w:rsidRPr="00D165D1" w:rsidRDefault="00314FB7" w:rsidP="005E571C">
            <w:pPr>
              <w:jc w:val="center"/>
              <w:rPr>
                <w:rFonts w:ascii="Times New Roman" w:hAnsi="Times New Roman"/>
                <w:sz w:val="20"/>
                <w:szCs w:val="20"/>
              </w:rPr>
            </w:pP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r w:rsidR="00314FB7" w:rsidRPr="00D165D1" w:rsidTr="005E571C">
        <w:trPr>
          <w:trHeight w:val="1719"/>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r w:rsidR="00314FB7" w:rsidRPr="00D165D1" w:rsidTr="005E571C">
        <w:trPr>
          <w:trHeight w:val="1051"/>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r w:rsidR="00314FB7" w:rsidRPr="00D165D1" w:rsidTr="005E571C">
        <w:trPr>
          <w:trHeight w:val="912"/>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743DC3"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743DC3"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743DC3"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E20755"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E20755">
              <w:rPr>
                <w:rFonts w:ascii="Times New Roman" w:eastAsia="Times New Roman" w:hAnsi="Times New Roman"/>
                <w:bCs/>
                <w:color w:val="000000"/>
                <w:sz w:val="20"/>
                <w:szCs w:val="20"/>
                <w:lang w:eastAsia="ru-RU"/>
              </w:rPr>
              <w:t>й</w:t>
            </w:r>
            <w:r w:rsidRPr="00E20755">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 xml:space="preserve">если срок погашения </w:t>
            </w:r>
            <w:r w:rsidR="00470876" w:rsidRPr="00E20755">
              <w:rPr>
                <w:rFonts w:ascii="Times New Roman" w:eastAsia="Times New Roman" w:hAnsi="Times New Roman"/>
                <w:bCs/>
                <w:color w:val="000000"/>
                <w:sz w:val="20"/>
                <w:szCs w:val="20"/>
                <w:lang w:eastAsia="ru-RU"/>
              </w:rPr>
              <w:t xml:space="preserve">вклада </w:t>
            </w:r>
            <w:r w:rsidRPr="00E20755">
              <w:rPr>
                <w:rFonts w:ascii="Times New Roman" w:eastAsia="Times New Roman" w:hAnsi="Times New Roman"/>
                <w:bCs/>
                <w:color w:val="000000"/>
                <w:sz w:val="20"/>
                <w:szCs w:val="20"/>
                <w:lang w:eastAsia="ru-RU"/>
              </w:rPr>
              <w:t>«до востребования»;</w:t>
            </w:r>
          </w:p>
          <w:p w:rsidR="003121F9" w:rsidRPr="00E20755"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4"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E614F4" w:rsidRPr="00E20755"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w:t>
            </w:r>
            <w:r w:rsidR="00622B62" w:rsidRPr="00E20755">
              <w:rPr>
                <w:rFonts w:ascii="Times New Roman" w:eastAsia="Times New Roman" w:hAnsi="Times New Roman"/>
                <w:bCs/>
                <w:color w:val="000000"/>
                <w:sz w:val="20"/>
                <w:szCs w:val="20"/>
                <w:lang w:eastAsia="ru-RU"/>
              </w:rPr>
              <w:t>,</w:t>
            </w:r>
            <w:r w:rsidR="00A40EC9"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определенной с использованием</w:t>
            </w:r>
            <w:r w:rsidR="00C74B50" w:rsidRPr="00E20755">
              <w:rPr>
                <w:rFonts w:ascii="Times New Roman" w:eastAsia="Times New Roman" w:hAnsi="Times New Roman"/>
                <w:bCs/>
                <w:color w:val="000000"/>
                <w:sz w:val="20"/>
                <w:szCs w:val="20"/>
                <w:lang w:eastAsia="ru-RU"/>
              </w:rPr>
              <w:t xml:space="preserve"> </w:t>
            </w:r>
            <w:r w:rsidR="00990A52" w:rsidRPr="00E20755">
              <w:rPr>
                <w:rFonts w:ascii="Times New Roman" w:eastAsia="Times New Roman" w:hAnsi="Times New Roman"/>
                <w:bCs/>
                <w:color w:val="000000"/>
                <w:sz w:val="20"/>
                <w:szCs w:val="20"/>
                <w:lang w:eastAsia="ru-RU"/>
              </w:rPr>
              <w:t>метод</w:t>
            </w:r>
            <w:r w:rsidR="00C74B50" w:rsidRPr="00E20755">
              <w:rPr>
                <w:rFonts w:ascii="Times New Roman" w:eastAsia="Times New Roman" w:hAnsi="Times New Roman"/>
                <w:bCs/>
                <w:color w:val="000000"/>
                <w:sz w:val="20"/>
                <w:szCs w:val="20"/>
                <w:lang w:eastAsia="ru-RU"/>
              </w:rPr>
              <w:t>а</w:t>
            </w:r>
            <w:r w:rsidR="00990A52" w:rsidRPr="00E20755">
              <w:rPr>
                <w:rFonts w:ascii="Times New Roman" w:eastAsia="Times New Roman" w:hAnsi="Times New Roman"/>
                <w:bCs/>
                <w:color w:val="000000"/>
                <w:sz w:val="20"/>
                <w:szCs w:val="20"/>
                <w:lang w:eastAsia="ru-RU"/>
              </w:rPr>
              <w:t xml:space="preserve"> приведенной стоимости будущих денежных потоков </w:t>
            </w:r>
            <w:r w:rsidR="003E2F75" w:rsidRPr="00E20755">
              <w:rPr>
                <w:rFonts w:ascii="Times New Roman" w:eastAsia="Times New Roman" w:hAnsi="Times New Roman"/>
                <w:bCs/>
                <w:color w:val="000000"/>
                <w:sz w:val="20"/>
                <w:szCs w:val="20"/>
                <w:lang w:eastAsia="ru-RU"/>
              </w:rPr>
              <w:t>на весь срок вклада</w:t>
            </w:r>
            <w:r w:rsidR="00DD793E" w:rsidRPr="00E20755">
              <w:rPr>
                <w:rFonts w:ascii="Times New Roman" w:eastAsia="Times New Roman" w:hAnsi="Times New Roman"/>
                <w:bCs/>
                <w:color w:val="000000"/>
                <w:sz w:val="20"/>
                <w:szCs w:val="20"/>
                <w:lang w:eastAsia="ru-RU"/>
              </w:rPr>
              <w:t xml:space="preserve"> </w:t>
            </w:r>
            <w:r w:rsidR="00990A52" w:rsidRPr="00E20755">
              <w:rPr>
                <w:rFonts w:ascii="Times New Roman" w:eastAsia="Times New Roman" w:hAnsi="Times New Roman"/>
                <w:bCs/>
                <w:color w:val="000000"/>
                <w:sz w:val="20"/>
                <w:szCs w:val="20"/>
                <w:lang w:eastAsia="ru-RU"/>
              </w:rPr>
              <w:t>(</w:t>
            </w:r>
            <w:hyperlink w:anchor="приложение_5" w:history="1">
              <w:r w:rsidR="00990A52" w:rsidRPr="00E20755">
                <w:rPr>
                  <w:rFonts w:ascii="Times New Roman" w:eastAsia="Times New Roman" w:hAnsi="Times New Roman"/>
                  <w:bCs/>
                  <w:color w:val="000000"/>
                  <w:sz w:val="20"/>
                  <w:szCs w:val="20"/>
                  <w:lang w:eastAsia="ru-RU"/>
                </w:rPr>
                <w:t>Приложение 5</w:t>
              </w:r>
            </w:hyperlink>
            <w:r w:rsidR="00990A52" w:rsidRPr="00E20755">
              <w:rPr>
                <w:rFonts w:ascii="Times New Roman" w:eastAsia="Times New Roman" w:hAnsi="Times New Roman"/>
                <w:bCs/>
                <w:color w:val="000000"/>
                <w:sz w:val="20"/>
                <w:szCs w:val="20"/>
                <w:lang w:eastAsia="ru-RU"/>
              </w:rPr>
              <w:t>)</w:t>
            </w:r>
            <w:r w:rsidR="0002211F"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в иных случаях</w:t>
            </w:r>
            <w:r w:rsidR="00C12E8A" w:rsidRPr="00E20755">
              <w:rPr>
                <w:rFonts w:ascii="Times New Roman" w:eastAsia="Times New Roman" w:hAnsi="Times New Roman"/>
                <w:bCs/>
                <w:color w:val="000000"/>
                <w:sz w:val="20"/>
                <w:szCs w:val="20"/>
                <w:lang w:eastAsia="ru-RU"/>
              </w:rPr>
              <w:t>.</w:t>
            </w:r>
            <w:r w:rsidR="00D830D3" w:rsidRPr="00E20755">
              <w:rPr>
                <w:rFonts w:ascii="Times New Roman" w:eastAsia="Times New Roman" w:hAnsi="Times New Roman"/>
                <w:bCs/>
                <w:color w:val="000000"/>
                <w:sz w:val="20"/>
                <w:szCs w:val="20"/>
                <w:lang w:eastAsia="ru-RU"/>
              </w:rPr>
              <w:t xml:space="preserve"> При этом справедливая стоимость</w:t>
            </w:r>
            <w:r w:rsidR="0058606F" w:rsidRPr="00E20755">
              <w:rPr>
                <w:rFonts w:ascii="Times New Roman" w:eastAsia="Times New Roman" w:hAnsi="Times New Roman"/>
                <w:bCs/>
                <w:color w:val="000000"/>
                <w:sz w:val="20"/>
                <w:szCs w:val="20"/>
                <w:lang w:eastAsia="ru-RU"/>
              </w:rPr>
              <w:t xml:space="preserve"> на дату определения СЧА</w:t>
            </w:r>
            <w:r w:rsidR="00D830D3" w:rsidRPr="00E20755">
              <w:rPr>
                <w:rFonts w:ascii="Times New Roman" w:eastAsia="Times New Roman" w:hAnsi="Times New Roman"/>
                <w:bCs/>
                <w:color w:val="000000"/>
                <w:sz w:val="20"/>
                <w:szCs w:val="20"/>
                <w:lang w:eastAsia="ru-RU"/>
              </w:rPr>
              <w:t xml:space="preserve"> не может быть ниже </w:t>
            </w:r>
            <w:r w:rsidR="004355A2" w:rsidRPr="00E20755">
              <w:rPr>
                <w:rFonts w:ascii="Times New Roman" w:eastAsia="Times New Roman" w:hAnsi="Times New Roman"/>
                <w:bCs/>
                <w:color w:val="000000"/>
                <w:sz w:val="20"/>
                <w:szCs w:val="20"/>
                <w:lang w:eastAsia="ru-RU"/>
              </w:rPr>
              <w:t>суммы</w:t>
            </w:r>
            <w:r w:rsidR="00D830D3" w:rsidRPr="00E20755">
              <w:rPr>
                <w:rFonts w:ascii="Times New Roman" w:eastAsia="Times New Roman" w:hAnsi="Times New Roman"/>
                <w:bCs/>
                <w:color w:val="000000"/>
                <w:sz w:val="20"/>
                <w:szCs w:val="20"/>
                <w:lang w:eastAsia="ru-RU"/>
              </w:rPr>
              <w:t>, которая</w:t>
            </w:r>
            <w:r w:rsidR="00965121" w:rsidRPr="00E20755">
              <w:rPr>
                <w:rFonts w:ascii="Times New Roman" w:eastAsia="Times New Roman" w:hAnsi="Times New Roman"/>
                <w:bCs/>
                <w:color w:val="000000"/>
                <w:sz w:val="20"/>
                <w:szCs w:val="20"/>
                <w:lang w:eastAsia="ru-RU"/>
              </w:rPr>
              <w:t xml:space="preserve"> была бы</w:t>
            </w:r>
            <w:r w:rsidR="00D830D3" w:rsidRPr="00E20755">
              <w:rPr>
                <w:rFonts w:ascii="Times New Roman" w:eastAsia="Times New Roman" w:hAnsi="Times New Roman"/>
                <w:bCs/>
                <w:color w:val="000000"/>
                <w:sz w:val="20"/>
                <w:szCs w:val="20"/>
                <w:lang w:eastAsia="ru-RU"/>
              </w:rPr>
              <w:t xml:space="preserve"> </w:t>
            </w:r>
            <w:r w:rsidR="0058606F" w:rsidRPr="00E20755">
              <w:rPr>
                <w:rFonts w:ascii="Times New Roman" w:eastAsia="Times New Roman" w:hAnsi="Times New Roman"/>
                <w:bCs/>
                <w:color w:val="000000"/>
                <w:sz w:val="20"/>
                <w:szCs w:val="20"/>
                <w:lang w:eastAsia="ru-RU"/>
              </w:rPr>
              <w:t xml:space="preserve">возвращена в ПИФ </w:t>
            </w:r>
            <w:r w:rsidR="00D830D3" w:rsidRPr="00E20755">
              <w:rPr>
                <w:rFonts w:ascii="Times New Roman" w:eastAsia="Times New Roman" w:hAnsi="Times New Roman"/>
                <w:bCs/>
                <w:color w:val="000000"/>
                <w:sz w:val="20"/>
                <w:szCs w:val="20"/>
                <w:lang w:eastAsia="ru-RU"/>
              </w:rPr>
              <w:t>при</w:t>
            </w:r>
            <w:r w:rsidR="0058606F" w:rsidRPr="00E20755">
              <w:rPr>
                <w:rFonts w:ascii="Times New Roman" w:eastAsia="Times New Roman" w:hAnsi="Times New Roman"/>
                <w:bCs/>
                <w:color w:val="000000"/>
                <w:sz w:val="20"/>
                <w:szCs w:val="20"/>
                <w:lang w:eastAsia="ru-RU"/>
              </w:rPr>
              <w:t xml:space="preserve"> условии </w:t>
            </w:r>
            <w:r w:rsidR="003D73E2" w:rsidRPr="00E20755">
              <w:rPr>
                <w:rFonts w:ascii="Times New Roman" w:eastAsia="Times New Roman" w:hAnsi="Times New Roman"/>
                <w:bCs/>
                <w:color w:val="000000"/>
                <w:sz w:val="20"/>
                <w:szCs w:val="20"/>
                <w:lang w:eastAsia="ru-RU"/>
              </w:rPr>
              <w:t>расторжения</w:t>
            </w:r>
            <w:r w:rsidR="00D830D3" w:rsidRPr="00E20755">
              <w:rPr>
                <w:rFonts w:ascii="Times New Roman" w:eastAsia="Times New Roman" w:hAnsi="Times New Roman"/>
                <w:bCs/>
                <w:color w:val="000000"/>
                <w:sz w:val="20"/>
                <w:szCs w:val="20"/>
                <w:lang w:eastAsia="ru-RU"/>
              </w:rPr>
              <w:t xml:space="preserve"> договора банковского вклада</w:t>
            </w:r>
            <w:r w:rsidR="00B224E1" w:rsidRPr="00E20755">
              <w:rPr>
                <w:rFonts w:ascii="Times New Roman" w:eastAsia="Times New Roman" w:hAnsi="Times New Roman"/>
                <w:bCs/>
                <w:color w:val="000000"/>
                <w:sz w:val="20"/>
                <w:szCs w:val="20"/>
                <w:lang w:eastAsia="ru-RU"/>
              </w:rPr>
              <w:t xml:space="preserve"> на дату оценки</w:t>
            </w:r>
            <w:r w:rsidR="00D830D3" w:rsidRPr="00E20755">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EF1202" w:rsidRDefault="003674B4" w:rsidP="003674B4">
      <w:pPr>
        <w:spacing w:after="0"/>
        <w:jc w:val="right"/>
        <w:rPr>
          <w:rFonts w:ascii="Times New Roman" w:hAnsi="Times New Roman"/>
          <w:b/>
        </w:rPr>
      </w:pPr>
      <w:r w:rsidRPr="00EF1202">
        <w:rPr>
          <w:rFonts w:ascii="Times New Roman" w:hAnsi="Times New Roman"/>
          <w:b/>
        </w:rPr>
        <w:lastRenderedPageBreak/>
        <w:t>Приложение 18</w:t>
      </w:r>
    </w:p>
    <w:p w:rsidR="003674B4" w:rsidRPr="00EF1202" w:rsidRDefault="003674B4" w:rsidP="003674B4">
      <w:pPr>
        <w:tabs>
          <w:tab w:val="left" w:pos="3069"/>
        </w:tabs>
        <w:spacing w:after="0" w:line="240" w:lineRule="auto"/>
        <w:jc w:val="center"/>
        <w:rPr>
          <w:rFonts w:ascii="Times New Roman" w:hAnsi="Times New Roman"/>
          <w:b/>
          <w:color w:val="943634"/>
        </w:rPr>
      </w:pP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3674B4" w:rsidRPr="00EF1202" w:rsidRDefault="003674B4" w:rsidP="003674B4">
      <w:pPr>
        <w:spacing w:after="0"/>
        <w:jc w:val="both"/>
        <w:rPr>
          <w:rFonts w:ascii="Times New Roman" w:hAnsi="Times New Roman"/>
          <w:b/>
          <w:color w:val="943634"/>
        </w:rPr>
      </w:pPr>
    </w:p>
    <w:p w:rsidR="003674B4" w:rsidRPr="00EF1202" w:rsidRDefault="003674B4" w:rsidP="003674B4">
      <w:pPr>
        <w:spacing w:after="0"/>
        <w:jc w:val="both"/>
        <w:rPr>
          <w:rFonts w:ascii="Times New Roman" w:hAnsi="Times New Roman"/>
          <w:b/>
          <w:color w:val="943634"/>
        </w:rPr>
      </w:pPr>
    </w:p>
    <w:p w:rsidR="003674B4" w:rsidRPr="00EF1202" w:rsidRDefault="003674B4" w:rsidP="003F7A19">
      <w:pPr>
        <w:pStyle w:val="13"/>
        <w:numPr>
          <w:ilvl w:val="0"/>
          <w:numId w:val="48"/>
        </w:numPr>
        <w:tabs>
          <w:tab w:val="left" w:pos="4233"/>
        </w:tabs>
        <w:autoSpaceDN w:val="0"/>
        <w:spacing w:before="120" w:line="360" w:lineRule="auto"/>
        <w:jc w:val="both"/>
        <w:rPr>
          <w:sz w:val="22"/>
          <w:szCs w:val="22"/>
        </w:rPr>
      </w:pPr>
      <w:r w:rsidRPr="00EF1202">
        <w:rPr>
          <w:rFonts w:eastAsia="Batang"/>
          <w:color w:val="000000"/>
          <w:sz w:val="22"/>
          <w:szCs w:val="22"/>
        </w:rPr>
        <w:t>Для определения справедливой стоимости используется модель приведенной стоимости будущих денежных потоков.</w:t>
      </w:r>
    </w:p>
    <w:p w:rsidR="003674B4" w:rsidRPr="00EF1202" w:rsidRDefault="003674B4" w:rsidP="003F7A19">
      <w:pPr>
        <w:pStyle w:val="13"/>
        <w:numPr>
          <w:ilvl w:val="0"/>
          <w:numId w:val="48"/>
        </w:numPr>
        <w:tabs>
          <w:tab w:val="left" w:pos="4233"/>
        </w:tabs>
        <w:autoSpaceDN w:val="0"/>
        <w:spacing w:before="120" w:line="360" w:lineRule="auto"/>
        <w:jc w:val="both"/>
        <w:rPr>
          <w:sz w:val="22"/>
          <w:szCs w:val="22"/>
        </w:rPr>
      </w:pPr>
      <w:r w:rsidRPr="00EF1202">
        <w:rPr>
          <w:rFonts w:eastAsia="Batang"/>
          <w:color w:val="000000"/>
          <w:sz w:val="22"/>
          <w:szCs w:val="22"/>
        </w:rPr>
        <w:t>Приведенная стоимость будущих денежных потоков для долговой ценной бумаги рассчитывается с учетом следующего:</w:t>
      </w:r>
    </w:p>
    <w:p w:rsidR="003674B4" w:rsidRPr="00EF1202"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EF1202">
        <w:rPr>
          <w:rFonts w:eastAsia="Batang"/>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sidRPr="00EF1202">
        <w:rPr>
          <w:rFonts w:eastAsia="Batang"/>
          <w:color w:val="000000"/>
          <w:sz w:val="22"/>
          <w:szCs w:val="22"/>
        </w:rPr>
        <w:t>и</w:t>
      </w:r>
      <w:proofErr w:type="gramEnd"/>
      <w:r w:rsidRPr="00EF1202">
        <w:rPr>
          <w:rFonts w:eastAsia="Batang"/>
          <w:color w:val="000000"/>
          <w:sz w:val="22"/>
          <w:szCs w:val="22"/>
        </w:rPr>
        <w:t xml:space="preserve"> ожидаемого срока обращения.</w:t>
      </w:r>
    </w:p>
    <w:p w:rsidR="003674B4" w:rsidRPr="00EF1202" w:rsidRDefault="003674B4" w:rsidP="003674B4">
      <w:pPr>
        <w:pStyle w:val="13"/>
        <w:tabs>
          <w:tab w:val="left" w:pos="993"/>
        </w:tabs>
        <w:spacing w:before="120" w:line="360" w:lineRule="auto"/>
        <w:ind w:left="993"/>
        <w:jc w:val="both"/>
        <w:rPr>
          <w:sz w:val="22"/>
          <w:szCs w:val="22"/>
        </w:rPr>
      </w:pPr>
      <w:r w:rsidRPr="00EF1202">
        <w:rPr>
          <w:sz w:val="22"/>
          <w:szCs w:val="22"/>
        </w:rPr>
        <w:t>Ожидаемый срок обращения ценной бумаги определяется</w:t>
      </w:r>
      <w:r w:rsidRPr="00EF1202">
        <w:rPr>
          <w:rFonts w:eastAsia="Batang"/>
          <w:color w:val="000000"/>
          <w:sz w:val="22"/>
          <w:szCs w:val="22"/>
        </w:rPr>
        <w:t xml:space="preserve"> </w:t>
      </w:r>
      <w:proofErr w:type="gramStart"/>
      <w:r w:rsidRPr="00EF1202">
        <w:rPr>
          <w:rFonts w:eastAsia="Batang"/>
          <w:color w:val="000000"/>
          <w:sz w:val="22"/>
          <w:szCs w:val="22"/>
        </w:rPr>
        <w:t>с даты расчета</w:t>
      </w:r>
      <w:proofErr w:type="gramEnd"/>
      <w:r w:rsidRPr="00EF1202">
        <w:rPr>
          <w:rFonts w:eastAsia="Batang"/>
          <w:color w:val="000000"/>
          <w:sz w:val="22"/>
          <w:szCs w:val="22"/>
        </w:rPr>
        <w:t xml:space="preserve"> справедливой стоимости (не включая) до наименьшей из дат (включая):</w:t>
      </w:r>
    </w:p>
    <w:p w:rsidR="003674B4" w:rsidRPr="00EF1202"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EF1202">
        <w:rPr>
          <w:rFonts w:ascii="Times New Roman" w:eastAsia="Batang" w:hAnsi="Times New Roman"/>
          <w:color w:val="000000"/>
          <w:lang w:eastAsia="ru-RU"/>
        </w:rPr>
        <w:t>даты окончания наиболее позднего купонного периода, на который установлена ставка;</w:t>
      </w:r>
    </w:p>
    <w:p w:rsidR="003674B4" w:rsidRPr="00EF1202"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EF1202">
        <w:rPr>
          <w:rFonts w:ascii="Times New Roman" w:eastAsia="Batang" w:hAnsi="Times New Roman"/>
          <w:color w:val="000000"/>
          <w:lang w:eastAsia="ru-RU"/>
        </w:rPr>
        <w:t>даты оферты, ближайшей к дате определения справедливой стоимости;</w:t>
      </w:r>
    </w:p>
    <w:p w:rsidR="003674B4" w:rsidRPr="00EF1202" w:rsidRDefault="003674B4" w:rsidP="003F7A19">
      <w:pPr>
        <w:pStyle w:val="ac"/>
        <w:numPr>
          <w:ilvl w:val="0"/>
          <w:numId w:val="49"/>
        </w:numPr>
        <w:tabs>
          <w:tab w:val="left" w:pos="-1167"/>
        </w:tabs>
        <w:autoSpaceDN w:val="0"/>
        <w:spacing w:before="120" w:line="360" w:lineRule="auto"/>
        <w:contextualSpacing w:val="0"/>
        <w:jc w:val="both"/>
        <w:rPr>
          <w:rFonts w:ascii="Times New Roman" w:eastAsia="Batang" w:hAnsi="Times New Roman"/>
          <w:color w:val="000000"/>
          <w:lang w:eastAsia="ru-RU"/>
        </w:rPr>
      </w:pPr>
      <w:r w:rsidRPr="00EF1202">
        <w:rPr>
          <w:rFonts w:ascii="Times New Roman" w:eastAsia="Batang" w:hAnsi="Times New Roman"/>
          <w:color w:val="000000"/>
          <w:lang w:eastAsia="ru-RU"/>
        </w:rPr>
        <w:t xml:space="preserve">даты полного погашения, предусмотренной условиями выпуска. </w:t>
      </w:r>
    </w:p>
    <w:p w:rsidR="003674B4" w:rsidRPr="00EF1202" w:rsidRDefault="003674B4" w:rsidP="003F7A19">
      <w:pPr>
        <w:pStyle w:val="13"/>
        <w:numPr>
          <w:ilvl w:val="1"/>
          <w:numId w:val="48"/>
        </w:numPr>
        <w:tabs>
          <w:tab w:val="left" w:pos="777"/>
        </w:tabs>
        <w:autoSpaceDN w:val="0"/>
        <w:spacing w:before="120" w:line="360" w:lineRule="auto"/>
        <w:jc w:val="both"/>
        <w:rPr>
          <w:sz w:val="22"/>
          <w:szCs w:val="22"/>
        </w:rPr>
      </w:pPr>
      <w:r w:rsidRPr="00EF1202">
        <w:rPr>
          <w:rFonts w:eastAsia="Batang"/>
          <w:color w:val="000000"/>
          <w:sz w:val="22"/>
          <w:szCs w:val="22"/>
        </w:rPr>
        <w:t>Денежные потоки, включая купонный доход, рассчитываются в соответствии с условиями выпуска.</w:t>
      </w:r>
    </w:p>
    <w:p w:rsidR="003674B4" w:rsidRPr="00EF1202" w:rsidRDefault="003674B4" w:rsidP="003674B4">
      <w:pPr>
        <w:pStyle w:val="13"/>
        <w:tabs>
          <w:tab w:val="left" w:pos="993"/>
        </w:tabs>
        <w:spacing w:before="120" w:line="360" w:lineRule="auto"/>
        <w:ind w:left="360"/>
        <w:jc w:val="both"/>
        <w:rPr>
          <w:sz w:val="22"/>
          <w:szCs w:val="22"/>
        </w:rPr>
      </w:pPr>
      <w:r w:rsidRPr="00EF1202">
        <w:rPr>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sidRPr="00EF1202">
        <w:rPr>
          <w:rFonts w:eastAsia="Batang"/>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rsidR="003674B4" w:rsidRPr="00EF1202" w:rsidRDefault="003674B4" w:rsidP="003674B4">
      <w:pPr>
        <w:pStyle w:val="13"/>
        <w:tabs>
          <w:tab w:val="left" w:pos="993"/>
        </w:tabs>
        <w:spacing w:before="120" w:line="360" w:lineRule="auto"/>
        <w:ind w:left="360"/>
        <w:jc w:val="both"/>
        <w:rPr>
          <w:sz w:val="22"/>
          <w:szCs w:val="22"/>
        </w:rPr>
      </w:pPr>
      <w:r w:rsidRPr="00EF1202">
        <w:rPr>
          <w:rFonts w:eastAsia="Batang"/>
          <w:sz w:val="22"/>
          <w:szCs w:val="22"/>
        </w:rPr>
        <w:t xml:space="preserve">НОМИНАЛ </w:t>
      </w:r>
      <w:proofErr w:type="spellStart"/>
      <w:r w:rsidRPr="00EF1202">
        <w:rPr>
          <w:rFonts w:eastAsia="Batang"/>
          <w:sz w:val="22"/>
          <w:szCs w:val="22"/>
        </w:rPr>
        <w:t>ИН</w:t>
      </w:r>
      <w:r w:rsidRPr="00EF1202">
        <w:rPr>
          <w:rFonts w:eastAsia="Batang"/>
          <w:sz w:val="22"/>
          <w:szCs w:val="22"/>
          <w:vertAlign w:val="subscript"/>
        </w:rPr>
        <w:t>n</w:t>
      </w:r>
      <w:proofErr w:type="spellEnd"/>
      <w:r w:rsidRPr="00EF1202">
        <w:rPr>
          <w:rFonts w:eastAsia="Batang"/>
          <w:sz w:val="22"/>
          <w:szCs w:val="22"/>
        </w:rPr>
        <w:t xml:space="preserve"> = ОКРУГ</w:t>
      </w:r>
      <w:proofErr w:type="gramStart"/>
      <w:r w:rsidRPr="00EF1202">
        <w:rPr>
          <w:rFonts w:eastAsia="Batang"/>
          <w:sz w:val="22"/>
          <w:szCs w:val="22"/>
        </w:rPr>
        <w:t>Л(</w:t>
      </w:r>
      <w:proofErr w:type="gramEnd"/>
      <w:r w:rsidRPr="00EF1202">
        <w:rPr>
          <w:rFonts w:eastAsia="Batang"/>
          <w:sz w:val="22"/>
          <w:szCs w:val="22"/>
        </w:rPr>
        <w:t>НОМИНАЛ ИН</w:t>
      </w:r>
      <w:r w:rsidRPr="00EF1202">
        <w:rPr>
          <w:rFonts w:eastAsia="Batang"/>
          <w:sz w:val="22"/>
          <w:szCs w:val="22"/>
          <w:vertAlign w:val="subscript"/>
        </w:rPr>
        <w:t>n-1</w:t>
      </w:r>
      <w:r w:rsidRPr="00EF1202">
        <w:rPr>
          <w:rFonts w:eastAsia="Batang"/>
          <w:sz w:val="22"/>
          <w:szCs w:val="22"/>
        </w:rPr>
        <w:t>*(1+ВИПЦ)^((Dn-D</w:t>
      </w:r>
      <w:r w:rsidRPr="00EF1202">
        <w:rPr>
          <w:rFonts w:eastAsia="Batang"/>
          <w:sz w:val="22"/>
          <w:szCs w:val="22"/>
          <w:vertAlign w:val="subscript"/>
        </w:rPr>
        <w:t>n-1</w:t>
      </w:r>
      <w:r w:rsidRPr="00EF1202">
        <w:rPr>
          <w:rFonts w:eastAsia="Batang"/>
          <w:sz w:val="22"/>
          <w:szCs w:val="22"/>
        </w:rPr>
        <w:t>)/365),2)</w:t>
      </w:r>
    </w:p>
    <w:p w:rsidR="003674B4" w:rsidRPr="00EF1202" w:rsidRDefault="003674B4" w:rsidP="003674B4">
      <w:pPr>
        <w:pStyle w:val="13"/>
        <w:tabs>
          <w:tab w:val="left" w:pos="0"/>
        </w:tabs>
        <w:spacing w:before="120" w:line="360" w:lineRule="auto"/>
        <w:ind w:left="0"/>
        <w:jc w:val="both"/>
        <w:rPr>
          <w:rFonts w:eastAsia="Batang"/>
          <w:sz w:val="22"/>
          <w:szCs w:val="22"/>
        </w:rPr>
      </w:pPr>
      <w:r w:rsidRPr="00EF1202">
        <w:rPr>
          <w:rFonts w:eastAsia="Batang"/>
          <w:sz w:val="22"/>
          <w:szCs w:val="22"/>
        </w:rPr>
        <w:tab/>
        <w:t>где:</w:t>
      </w:r>
    </w:p>
    <w:p w:rsidR="003674B4" w:rsidRPr="00EF1202" w:rsidRDefault="003674B4" w:rsidP="003674B4">
      <w:pPr>
        <w:pStyle w:val="13"/>
        <w:tabs>
          <w:tab w:val="left" w:pos="0"/>
        </w:tabs>
        <w:spacing w:before="120" w:line="360" w:lineRule="auto"/>
        <w:ind w:left="0"/>
        <w:jc w:val="both"/>
        <w:rPr>
          <w:sz w:val="22"/>
          <w:szCs w:val="22"/>
        </w:rPr>
      </w:pPr>
      <w:r w:rsidRPr="00EF1202">
        <w:rPr>
          <w:rFonts w:eastAsia="Batang"/>
          <w:sz w:val="22"/>
          <w:szCs w:val="22"/>
        </w:rPr>
        <w:t xml:space="preserve">НОМИНАЛ </w:t>
      </w:r>
      <w:proofErr w:type="spellStart"/>
      <w:r w:rsidRPr="00EF1202">
        <w:rPr>
          <w:rFonts w:eastAsia="Batang"/>
          <w:sz w:val="22"/>
          <w:szCs w:val="22"/>
        </w:rPr>
        <w:t>ИН</w:t>
      </w:r>
      <w:proofErr w:type="gramStart"/>
      <w:r w:rsidRPr="00EF1202">
        <w:rPr>
          <w:rFonts w:eastAsia="Batang"/>
          <w:sz w:val="22"/>
          <w:szCs w:val="22"/>
          <w:vertAlign w:val="subscript"/>
        </w:rPr>
        <w:t>n</w:t>
      </w:r>
      <w:proofErr w:type="spellEnd"/>
      <w:proofErr w:type="gramEnd"/>
      <w:r w:rsidRPr="00EF1202">
        <w:rPr>
          <w:rFonts w:eastAsia="Batang"/>
          <w:sz w:val="22"/>
          <w:szCs w:val="22"/>
          <w:vertAlign w:val="subscript"/>
        </w:rPr>
        <w:t xml:space="preserve"> </w:t>
      </w:r>
      <w:r w:rsidRPr="00EF1202">
        <w:rPr>
          <w:rFonts w:eastAsia="Batang"/>
          <w:sz w:val="22"/>
          <w:szCs w:val="22"/>
        </w:rPr>
        <w:t>– искомое значение номинала на дату каждого денежного потока;</w:t>
      </w:r>
    </w:p>
    <w:p w:rsidR="003674B4" w:rsidRPr="00EF1202" w:rsidRDefault="003674B4" w:rsidP="003674B4">
      <w:pPr>
        <w:pStyle w:val="13"/>
        <w:tabs>
          <w:tab w:val="left" w:pos="0"/>
        </w:tabs>
        <w:spacing w:before="120" w:line="360" w:lineRule="auto"/>
        <w:ind w:left="0"/>
        <w:jc w:val="both"/>
        <w:rPr>
          <w:sz w:val="22"/>
          <w:szCs w:val="22"/>
        </w:rPr>
      </w:pPr>
      <w:r w:rsidRPr="00EF1202">
        <w:rPr>
          <w:rFonts w:eastAsia="Batang"/>
          <w:sz w:val="22"/>
          <w:szCs w:val="22"/>
        </w:rPr>
        <w:t>НОМИНАЛ ИН</w:t>
      </w:r>
      <w:r w:rsidRPr="00EF1202">
        <w:rPr>
          <w:rFonts w:eastAsia="Batang"/>
          <w:sz w:val="22"/>
          <w:szCs w:val="22"/>
          <w:vertAlign w:val="subscript"/>
        </w:rPr>
        <w:t xml:space="preserve">n-1 </w:t>
      </w:r>
      <w:r w:rsidRPr="00EF1202">
        <w:rPr>
          <w:rFonts w:eastAsia="Batang"/>
          <w:sz w:val="22"/>
          <w:szCs w:val="22"/>
        </w:rPr>
        <w:t>– величина номинала, рассчитанная на дату предшествующего денежного потока, но не ранее даты расчета справедливой стоимости;</w:t>
      </w:r>
    </w:p>
    <w:p w:rsidR="003674B4" w:rsidRPr="00EF1202" w:rsidRDefault="003674B4" w:rsidP="003674B4">
      <w:pPr>
        <w:pStyle w:val="13"/>
        <w:tabs>
          <w:tab w:val="left" w:pos="0"/>
        </w:tabs>
        <w:spacing w:before="120" w:line="360" w:lineRule="auto"/>
        <w:ind w:left="0"/>
        <w:jc w:val="both"/>
        <w:rPr>
          <w:sz w:val="22"/>
          <w:szCs w:val="22"/>
        </w:rPr>
      </w:pPr>
      <w:r w:rsidRPr="00EF1202">
        <w:rPr>
          <w:rFonts w:eastAsia="Batang"/>
          <w:sz w:val="22"/>
          <w:szCs w:val="22"/>
        </w:rPr>
        <w:t xml:space="preserve">НОМИНАЛ </w:t>
      </w:r>
      <w:proofErr w:type="spellStart"/>
      <w:r w:rsidRPr="00EF1202">
        <w:rPr>
          <w:rFonts w:eastAsia="Batang"/>
          <w:sz w:val="22"/>
          <w:szCs w:val="22"/>
        </w:rPr>
        <w:t>ИН</w:t>
      </w:r>
      <w:r w:rsidRPr="00EF1202">
        <w:rPr>
          <w:rFonts w:eastAsia="Batang"/>
          <w:sz w:val="22"/>
          <w:szCs w:val="22"/>
          <w:vertAlign w:val="subscript"/>
        </w:rPr>
        <w:t>о</w:t>
      </w:r>
      <w:proofErr w:type="spellEnd"/>
      <w:r w:rsidRPr="00EF1202">
        <w:rPr>
          <w:rFonts w:eastAsia="Batang"/>
          <w:sz w:val="22"/>
          <w:szCs w:val="22"/>
        </w:rPr>
        <w:t xml:space="preserve"> - величина номинала на дату определения справедливой стоимости.</w:t>
      </w:r>
    </w:p>
    <w:p w:rsidR="003674B4" w:rsidRPr="00EF1202" w:rsidRDefault="003674B4" w:rsidP="003674B4">
      <w:pPr>
        <w:pStyle w:val="13"/>
        <w:tabs>
          <w:tab w:val="left" w:pos="709"/>
        </w:tabs>
        <w:spacing w:before="120" w:line="360" w:lineRule="auto"/>
        <w:ind w:left="0"/>
        <w:jc w:val="both"/>
        <w:rPr>
          <w:rFonts w:eastAsia="Batang"/>
          <w:sz w:val="22"/>
          <w:szCs w:val="22"/>
        </w:rPr>
      </w:pPr>
      <w:r w:rsidRPr="00EF1202">
        <w:rPr>
          <w:rFonts w:eastAsia="Batang"/>
          <w:sz w:val="22"/>
          <w:szCs w:val="22"/>
        </w:rPr>
        <w:lastRenderedPageBreak/>
        <w:t>Значение ВИПЦ рассчитывается на каждую дату определения справедливой стоимости как разница между значениями:</w:t>
      </w:r>
    </w:p>
    <w:p w:rsidR="003674B4" w:rsidRPr="00EF1202" w:rsidRDefault="003674B4" w:rsidP="003674B4">
      <w:pPr>
        <w:pStyle w:val="13"/>
        <w:tabs>
          <w:tab w:val="left" w:pos="709"/>
        </w:tabs>
        <w:spacing w:before="120" w:line="360" w:lineRule="auto"/>
        <w:ind w:left="0"/>
        <w:jc w:val="both"/>
        <w:rPr>
          <w:sz w:val="22"/>
          <w:szCs w:val="22"/>
        </w:rPr>
      </w:pPr>
      <w:r w:rsidRPr="00EF1202">
        <w:rPr>
          <w:rFonts w:eastAsia="Batang"/>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rsidR="003674B4" w:rsidRPr="00EF1202" w:rsidRDefault="003674B4" w:rsidP="003674B4">
      <w:pPr>
        <w:pStyle w:val="13"/>
        <w:tabs>
          <w:tab w:val="left" w:pos="709"/>
        </w:tabs>
        <w:spacing w:before="120" w:line="360" w:lineRule="auto"/>
        <w:ind w:left="0"/>
        <w:jc w:val="both"/>
        <w:rPr>
          <w:sz w:val="22"/>
          <w:szCs w:val="22"/>
        </w:rPr>
      </w:pPr>
      <w:r w:rsidRPr="00EF1202">
        <w:rPr>
          <w:rFonts w:eastAsia="Batang"/>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rsidR="003674B4" w:rsidRPr="00EF1202" w:rsidRDefault="003674B4" w:rsidP="003674B4">
      <w:pPr>
        <w:pStyle w:val="13"/>
        <w:tabs>
          <w:tab w:val="left" w:pos="709"/>
        </w:tabs>
        <w:spacing w:before="120" w:line="360" w:lineRule="auto"/>
        <w:ind w:left="0"/>
        <w:jc w:val="both"/>
        <w:rPr>
          <w:rFonts w:eastAsia="Batang"/>
          <w:sz w:val="22"/>
          <w:szCs w:val="22"/>
        </w:rPr>
      </w:pPr>
      <w:r w:rsidRPr="00EF1202">
        <w:rPr>
          <w:rFonts w:eastAsia="Batang"/>
          <w:sz w:val="22"/>
          <w:szCs w:val="22"/>
        </w:rPr>
        <w:t>Источник информации: официальный сайт Московской биржи.</w:t>
      </w:r>
    </w:p>
    <w:p w:rsidR="003674B4" w:rsidRPr="00EF1202" w:rsidRDefault="003674B4" w:rsidP="003674B4">
      <w:pPr>
        <w:pStyle w:val="13"/>
        <w:tabs>
          <w:tab w:val="left" w:pos="993"/>
        </w:tabs>
        <w:spacing w:before="120" w:line="360" w:lineRule="auto"/>
        <w:ind w:left="792"/>
        <w:jc w:val="both"/>
        <w:rPr>
          <w:sz w:val="22"/>
          <w:szCs w:val="22"/>
        </w:rPr>
      </w:pPr>
    </w:p>
    <w:p w:rsidR="003674B4" w:rsidRPr="00EF1202" w:rsidRDefault="003674B4" w:rsidP="003F7A19">
      <w:pPr>
        <w:pStyle w:val="13"/>
        <w:numPr>
          <w:ilvl w:val="1"/>
          <w:numId w:val="48"/>
        </w:numPr>
        <w:tabs>
          <w:tab w:val="left" w:pos="993"/>
        </w:tabs>
        <w:autoSpaceDN w:val="0"/>
        <w:spacing w:before="120" w:line="360" w:lineRule="auto"/>
        <w:ind w:left="993" w:hanging="633"/>
        <w:jc w:val="both"/>
        <w:rPr>
          <w:rFonts w:eastAsia="Batang"/>
          <w:color w:val="000000"/>
          <w:sz w:val="22"/>
          <w:szCs w:val="22"/>
        </w:rPr>
      </w:pPr>
      <w:r w:rsidRPr="00EF1202">
        <w:rPr>
          <w:rFonts w:eastAsia="Batang"/>
          <w:color w:val="000000"/>
          <w:sz w:val="22"/>
          <w:szCs w:val="22"/>
        </w:rPr>
        <w:t>Под датой денежного потока понимается:</w:t>
      </w:r>
    </w:p>
    <w:p w:rsidR="003674B4" w:rsidRPr="00EF1202" w:rsidRDefault="003674B4" w:rsidP="003F7A19">
      <w:pPr>
        <w:pStyle w:val="13"/>
        <w:numPr>
          <w:ilvl w:val="0"/>
          <w:numId w:val="49"/>
        </w:numPr>
        <w:tabs>
          <w:tab w:val="left" w:pos="-5487"/>
        </w:tabs>
        <w:autoSpaceDN w:val="0"/>
        <w:spacing w:before="120" w:line="360" w:lineRule="auto"/>
        <w:jc w:val="both"/>
        <w:rPr>
          <w:sz w:val="22"/>
          <w:szCs w:val="22"/>
        </w:rPr>
      </w:pPr>
      <w:r w:rsidRPr="00EF1202">
        <w:rPr>
          <w:rFonts w:eastAsia="Batang"/>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3674B4" w:rsidRPr="00EF1202" w:rsidRDefault="003674B4" w:rsidP="003F7A19">
      <w:pPr>
        <w:pStyle w:val="13"/>
        <w:numPr>
          <w:ilvl w:val="0"/>
          <w:numId w:val="49"/>
        </w:numPr>
        <w:tabs>
          <w:tab w:val="left" w:pos="-5487"/>
        </w:tabs>
        <w:autoSpaceDN w:val="0"/>
        <w:spacing w:before="120" w:line="360" w:lineRule="auto"/>
        <w:jc w:val="both"/>
        <w:rPr>
          <w:sz w:val="22"/>
          <w:szCs w:val="22"/>
        </w:rPr>
      </w:pPr>
      <w:r w:rsidRPr="00EF1202">
        <w:rPr>
          <w:rFonts w:eastAsia="Batang"/>
          <w:color w:val="000000"/>
          <w:sz w:val="22"/>
          <w:szCs w:val="22"/>
        </w:rPr>
        <w:t>дата, до которой определен ожидаемый денежный поток.</w:t>
      </w:r>
    </w:p>
    <w:p w:rsidR="003674B4" w:rsidRPr="00EF1202"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EF1202">
        <w:rPr>
          <w:rFonts w:eastAsia="Batang"/>
          <w:color w:val="000000"/>
          <w:sz w:val="22"/>
          <w:szCs w:val="22"/>
        </w:rPr>
        <w:t>Ставка дисконтирования будущих денежных потоков определяется на каждую дату определения справедливой стоимости.</w:t>
      </w:r>
    </w:p>
    <w:p w:rsidR="003674B4" w:rsidRPr="00EF1202" w:rsidRDefault="003674B4" w:rsidP="003F7A19">
      <w:pPr>
        <w:pStyle w:val="13"/>
        <w:numPr>
          <w:ilvl w:val="1"/>
          <w:numId w:val="50"/>
        </w:numPr>
        <w:tabs>
          <w:tab w:val="left" w:pos="993"/>
        </w:tabs>
        <w:autoSpaceDN w:val="0"/>
        <w:spacing w:before="120" w:line="360" w:lineRule="auto"/>
        <w:ind w:left="851"/>
        <w:jc w:val="both"/>
        <w:rPr>
          <w:sz w:val="22"/>
          <w:szCs w:val="22"/>
        </w:rPr>
      </w:pPr>
      <w:r w:rsidRPr="00EF1202">
        <w:rPr>
          <w:rFonts w:eastAsia="Batang"/>
          <w:sz w:val="22"/>
          <w:szCs w:val="22"/>
        </w:rPr>
        <w:t xml:space="preserve"> </w:t>
      </w:r>
      <w:proofErr w:type="gramStart"/>
      <w:r w:rsidRPr="00EF1202">
        <w:rPr>
          <w:rFonts w:eastAsia="Batang"/>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rsidR="003674B4" w:rsidRPr="00EF1202" w:rsidRDefault="003674B4" w:rsidP="003F7A19">
      <w:pPr>
        <w:pStyle w:val="13"/>
        <w:numPr>
          <w:ilvl w:val="2"/>
          <w:numId w:val="50"/>
        </w:numPr>
        <w:tabs>
          <w:tab w:val="left" w:pos="993"/>
        </w:tabs>
        <w:autoSpaceDN w:val="0"/>
        <w:spacing w:before="120" w:line="360" w:lineRule="auto"/>
        <w:ind w:left="1276" w:hanging="709"/>
        <w:jc w:val="both"/>
        <w:rPr>
          <w:sz w:val="22"/>
          <w:szCs w:val="22"/>
        </w:rPr>
      </w:pPr>
      <w:r w:rsidRPr="00EF1202">
        <w:rPr>
          <w:rFonts w:eastAsia="Batang"/>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sidRPr="00EF1202">
        <w:rPr>
          <w:rFonts w:eastAsia="Batang"/>
          <w:color w:val="000000"/>
          <w:sz w:val="22"/>
          <w:szCs w:val="22"/>
        </w:rPr>
        <w:t>я(</w:t>
      </w:r>
      <w:proofErr w:type="gramEnd"/>
      <w:r w:rsidRPr="00EF1202">
        <w:rPr>
          <w:rFonts w:eastAsia="Batang"/>
          <w:color w:val="000000"/>
          <w:sz w:val="22"/>
          <w:szCs w:val="22"/>
        </w:rPr>
        <w:t>для ценных бумаг, условиями выпуска которых не 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rsidR="003674B4" w:rsidRPr="00EF1202" w:rsidRDefault="003674B4" w:rsidP="003674B4">
      <w:pPr>
        <w:pStyle w:val="13"/>
        <w:tabs>
          <w:tab w:val="left" w:pos="993"/>
        </w:tabs>
        <w:spacing w:before="120" w:line="360" w:lineRule="auto"/>
        <w:ind w:left="1134"/>
        <w:jc w:val="both"/>
        <w:rPr>
          <w:rFonts w:eastAsia="Batang"/>
          <w:color w:val="000000"/>
          <w:sz w:val="22"/>
          <w:szCs w:val="22"/>
        </w:rPr>
      </w:pPr>
      <w:r w:rsidRPr="00EF1202">
        <w:rPr>
          <w:rFonts w:eastAsia="Batang"/>
          <w:color w:val="000000"/>
          <w:sz w:val="22"/>
          <w:szCs w:val="22"/>
        </w:rPr>
        <w:t>В расчете Ставки КБД используются:</w:t>
      </w:r>
    </w:p>
    <w:p w:rsidR="003674B4" w:rsidRPr="00EF1202"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EF1202">
        <w:rPr>
          <w:rFonts w:eastAsia="Batang"/>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rsidR="003674B4" w:rsidRPr="00EF1202"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EF1202">
        <w:rPr>
          <w:rFonts w:eastAsia="Batang"/>
          <w:color w:val="000000"/>
          <w:sz w:val="22"/>
          <w:szCs w:val="22"/>
        </w:rPr>
        <w:lastRenderedPageBreak/>
        <w:t>динамические параметры G-кривой по состоянию на каждый торговый день, публикуемые на официальном сайте Московской биржи.</w:t>
      </w:r>
    </w:p>
    <w:p w:rsidR="003674B4" w:rsidRPr="00EF1202" w:rsidRDefault="003674B4" w:rsidP="003674B4">
      <w:pPr>
        <w:pStyle w:val="13"/>
        <w:tabs>
          <w:tab w:val="left" w:pos="993"/>
        </w:tabs>
        <w:spacing w:before="120" w:line="360" w:lineRule="auto"/>
        <w:ind w:left="1134"/>
        <w:jc w:val="both"/>
        <w:rPr>
          <w:sz w:val="22"/>
          <w:szCs w:val="22"/>
        </w:rPr>
      </w:pPr>
      <w:r w:rsidRPr="00EF1202">
        <w:rPr>
          <w:rFonts w:eastAsia="Batang"/>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rsidR="003674B4" w:rsidRPr="00EF1202" w:rsidRDefault="003674B4" w:rsidP="003674B4">
      <w:pPr>
        <w:rPr>
          <w:rFonts w:ascii="Times New Roman" w:eastAsia="Times New Roman" w:hAnsi="Times New Roman"/>
        </w:rPr>
      </w:pPr>
      <m:oMathPara>
        <m:oMath>
          <m:r>
            <m:rPr>
              <m:sty m:val="p"/>
            </m:rPr>
            <w:rPr>
              <w:rFonts w:ascii="Cambria Math" w:hAnsi="Cambria Math"/>
            </w:rPr>
            <w:br/>
          </m:r>
        </m:oMath>
        <m:oMath>
          <m:r>
            <w:rPr>
              <w:rFonts w:ascii="Cambria Math" w:hAnsi="Cambria Math"/>
            </w:rPr>
            <m:t>Ср.взв.срок=</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τ)/365)</m:t>
              </m:r>
            </m:e>
          </m:nary>
        </m:oMath>
      </m:oMathPara>
    </w:p>
    <w:p w:rsidR="003674B4" w:rsidRPr="00EF1202" w:rsidRDefault="003674B4" w:rsidP="003674B4">
      <w:pPr>
        <w:ind w:left="1134"/>
        <w:jc w:val="center"/>
        <w:rPr>
          <w:rFonts w:ascii="Times New Roman" w:hAnsi="Times New Roman"/>
        </w:rPr>
      </w:pPr>
    </w:p>
    <w:p w:rsidR="003674B4" w:rsidRPr="00EF1202" w:rsidRDefault="003674B4" w:rsidP="003674B4">
      <w:pPr>
        <w:pStyle w:val="13"/>
        <w:tabs>
          <w:tab w:val="left" w:pos="993"/>
        </w:tabs>
        <w:spacing w:before="120" w:line="360" w:lineRule="auto"/>
        <w:ind w:left="1134"/>
        <w:jc w:val="both"/>
        <w:rPr>
          <w:rFonts w:eastAsia="Batang"/>
          <w:color w:val="000000"/>
          <w:sz w:val="22"/>
          <w:szCs w:val="22"/>
        </w:rPr>
      </w:pPr>
      <w:r w:rsidRPr="00EF1202">
        <w:rPr>
          <w:rFonts w:eastAsia="Batang"/>
          <w:color w:val="000000"/>
          <w:sz w:val="22"/>
          <w:szCs w:val="22"/>
        </w:rPr>
        <w:t>где:</w:t>
      </w:r>
    </w:p>
    <w:p w:rsidR="003674B4" w:rsidRPr="00EF1202" w:rsidRDefault="003674B4" w:rsidP="003674B4">
      <w:pPr>
        <w:pStyle w:val="13"/>
        <w:tabs>
          <w:tab w:val="left" w:pos="993"/>
        </w:tabs>
        <w:spacing w:before="120" w:line="360" w:lineRule="auto"/>
        <w:ind w:left="1134"/>
        <w:jc w:val="both"/>
        <w:rPr>
          <w:sz w:val="22"/>
          <w:szCs w:val="22"/>
        </w:rPr>
      </w:pPr>
      <w:proofErr w:type="spellStart"/>
      <w:r w:rsidRPr="00EF1202">
        <w:rPr>
          <w:rFonts w:eastAsia="Batang"/>
          <w:color w:val="000000"/>
          <w:sz w:val="22"/>
          <w:szCs w:val="22"/>
        </w:rPr>
        <w:t>CFi</w:t>
      </w:r>
      <w:proofErr w:type="spellEnd"/>
      <w:r w:rsidRPr="00EF1202">
        <w:rPr>
          <w:rFonts w:eastAsia="Batang"/>
          <w:color w:val="000000"/>
          <w:sz w:val="22"/>
          <w:szCs w:val="22"/>
        </w:rPr>
        <w:t xml:space="preserve"> – сумма частичного (или полного) погашения номинала (</w:t>
      </w:r>
      <w:proofErr w:type="gramStart"/>
      <w:r w:rsidRPr="00EF1202">
        <w:rPr>
          <w:rFonts w:eastAsia="Batang"/>
          <w:color w:val="000000"/>
          <w:sz w:val="22"/>
          <w:szCs w:val="22"/>
        </w:rPr>
        <w:t>в</w:t>
      </w:r>
      <w:proofErr w:type="gramEnd"/>
      <w:r w:rsidRPr="00EF1202">
        <w:rPr>
          <w:rFonts w:eastAsia="Batang"/>
          <w:color w:val="000000"/>
          <w:sz w:val="22"/>
          <w:szCs w:val="22"/>
        </w:rPr>
        <w:t xml:space="preserve"> % от номинала);</w:t>
      </w:r>
    </w:p>
    <w:p w:rsidR="003674B4" w:rsidRPr="00EF1202" w:rsidRDefault="003674B4" w:rsidP="003674B4">
      <w:pPr>
        <w:pStyle w:val="13"/>
        <w:tabs>
          <w:tab w:val="left" w:pos="993"/>
        </w:tabs>
        <w:spacing w:before="120" w:line="360" w:lineRule="auto"/>
        <w:ind w:left="1134"/>
        <w:jc w:val="both"/>
        <w:rPr>
          <w:rFonts w:eastAsia="Batang"/>
          <w:color w:val="000000"/>
          <w:sz w:val="22"/>
          <w:szCs w:val="22"/>
        </w:rPr>
      </w:pPr>
      <w:proofErr w:type="spellStart"/>
      <w:r w:rsidRPr="00EF1202">
        <w:rPr>
          <w:rFonts w:eastAsia="Batang"/>
          <w:color w:val="000000"/>
          <w:sz w:val="22"/>
          <w:szCs w:val="22"/>
        </w:rPr>
        <w:t>ti</w:t>
      </w:r>
      <w:proofErr w:type="spellEnd"/>
      <w:r w:rsidRPr="00EF1202">
        <w:rPr>
          <w:rFonts w:eastAsia="Batang"/>
          <w:color w:val="000000"/>
          <w:sz w:val="22"/>
          <w:szCs w:val="22"/>
        </w:rPr>
        <w:t xml:space="preserve"> – дата частичного (или полного) погашения номинала;</w:t>
      </w:r>
    </w:p>
    <w:p w:rsidR="003674B4" w:rsidRPr="00EF1202" w:rsidRDefault="003674B4" w:rsidP="003674B4">
      <w:pPr>
        <w:pStyle w:val="13"/>
        <w:tabs>
          <w:tab w:val="left" w:pos="993"/>
        </w:tabs>
        <w:spacing w:before="120" w:line="360" w:lineRule="auto"/>
        <w:ind w:left="1134"/>
        <w:jc w:val="both"/>
        <w:rPr>
          <w:rFonts w:eastAsia="Batang"/>
          <w:color w:val="000000"/>
          <w:sz w:val="22"/>
          <w:szCs w:val="22"/>
        </w:rPr>
      </w:pPr>
      <w:r w:rsidRPr="00EF1202">
        <w:rPr>
          <w:rFonts w:eastAsia="Batang"/>
          <w:color w:val="000000"/>
          <w:sz w:val="22"/>
          <w:szCs w:val="22"/>
        </w:rPr>
        <w:t>τ – дата оценки.</w:t>
      </w:r>
    </w:p>
    <w:p w:rsidR="003674B4" w:rsidRPr="00EF1202" w:rsidRDefault="003674B4" w:rsidP="003674B4">
      <w:pPr>
        <w:pStyle w:val="13"/>
        <w:tabs>
          <w:tab w:val="left" w:pos="993"/>
        </w:tabs>
        <w:spacing w:before="120" w:line="360" w:lineRule="auto"/>
        <w:ind w:left="1134"/>
        <w:jc w:val="both"/>
        <w:rPr>
          <w:sz w:val="22"/>
          <w:szCs w:val="22"/>
        </w:rPr>
      </w:pPr>
      <w:r w:rsidRPr="00EF1202">
        <w:rPr>
          <w:rFonts w:eastAsia="Batang"/>
          <w:color w:val="000000"/>
          <w:sz w:val="22"/>
          <w:szCs w:val="22"/>
        </w:rPr>
        <w:t>Промежуточные округления не производятся, результат расчета выражается в годах, округляется до 4 знаков после запятой.</w:t>
      </w:r>
    </w:p>
    <w:p w:rsidR="003674B4" w:rsidRPr="00EF1202" w:rsidRDefault="003674B4" w:rsidP="003F7A19">
      <w:pPr>
        <w:pStyle w:val="13"/>
        <w:numPr>
          <w:ilvl w:val="2"/>
          <w:numId w:val="50"/>
        </w:numPr>
        <w:tabs>
          <w:tab w:val="left" w:pos="993"/>
        </w:tabs>
        <w:autoSpaceDN w:val="0"/>
        <w:spacing w:before="120" w:line="360" w:lineRule="auto"/>
        <w:ind w:left="1134" w:hanging="567"/>
        <w:jc w:val="both"/>
        <w:rPr>
          <w:sz w:val="22"/>
          <w:szCs w:val="22"/>
        </w:rPr>
      </w:pPr>
      <w:r w:rsidRPr="00EF1202">
        <w:rPr>
          <w:rFonts w:eastAsia="Batang"/>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rsidR="003674B4" w:rsidRPr="00EF1202" w:rsidRDefault="003674B4" w:rsidP="003674B4">
      <w:pPr>
        <w:pStyle w:val="13"/>
        <w:tabs>
          <w:tab w:val="left" w:pos="993"/>
        </w:tabs>
        <w:spacing w:before="120" w:line="360" w:lineRule="auto"/>
        <w:ind w:left="1134" w:hanging="567"/>
        <w:jc w:val="both"/>
        <w:rPr>
          <w:rFonts w:eastAsia="Batang"/>
          <w:color w:val="000000"/>
          <w:sz w:val="22"/>
          <w:szCs w:val="22"/>
        </w:rPr>
      </w:pPr>
      <w:r w:rsidRPr="00EF1202">
        <w:rPr>
          <w:rFonts w:eastAsia="Batang"/>
          <w:color w:val="000000"/>
          <w:sz w:val="22"/>
          <w:szCs w:val="22"/>
        </w:rPr>
        <w:t xml:space="preserve">В расчете </w:t>
      </w:r>
      <w:proofErr w:type="gramStart"/>
      <w:r w:rsidRPr="00EF1202">
        <w:rPr>
          <w:rFonts w:eastAsia="Batang"/>
          <w:color w:val="000000"/>
          <w:sz w:val="22"/>
          <w:szCs w:val="22"/>
        </w:rPr>
        <w:t>кредитного</w:t>
      </w:r>
      <w:proofErr w:type="gramEnd"/>
      <w:r w:rsidRPr="00EF1202">
        <w:rPr>
          <w:rFonts w:eastAsia="Batang"/>
          <w:color w:val="000000"/>
          <w:sz w:val="22"/>
          <w:szCs w:val="22"/>
        </w:rPr>
        <w:t xml:space="preserve"> спреда используются:</w:t>
      </w:r>
    </w:p>
    <w:p w:rsidR="003674B4" w:rsidRPr="00EF1202"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EF1202">
        <w:rPr>
          <w:rFonts w:eastAsia="Batang"/>
          <w:color w:val="000000"/>
          <w:sz w:val="22"/>
          <w:szCs w:val="22"/>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3674B4" w:rsidRPr="00EF1202"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EF1202">
        <w:rPr>
          <w:rFonts w:eastAsia="Batang"/>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rsidR="003674B4" w:rsidRPr="00EF1202" w:rsidRDefault="003674B4" w:rsidP="003674B4">
      <w:pPr>
        <w:pStyle w:val="ac"/>
        <w:spacing w:after="120"/>
        <w:ind w:left="1710"/>
        <w:jc w:val="both"/>
        <w:rPr>
          <w:rFonts w:ascii="Times New Roman" w:hAnsi="Times New Roman"/>
        </w:rPr>
      </w:pPr>
    </w:p>
    <w:p w:rsidR="003674B4" w:rsidRPr="00EF1202" w:rsidRDefault="003674B4" w:rsidP="003F7A19">
      <w:pPr>
        <w:pStyle w:val="13"/>
        <w:numPr>
          <w:ilvl w:val="1"/>
          <w:numId w:val="50"/>
        </w:numPr>
        <w:tabs>
          <w:tab w:val="left" w:pos="993"/>
        </w:tabs>
        <w:autoSpaceDN w:val="0"/>
        <w:spacing w:before="120" w:line="360" w:lineRule="auto"/>
        <w:ind w:left="993" w:hanging="633"/>
        <w:jc w:val="both"/>
        <w:rPr>
          <w:rFonts w:eastAsia="Batang"/>
          <w:color w:val="000000"/>
          <w:sz w:val="22"/>
          <w:szCs w:val="22"/>
        </w:rPr>
      </w:pPr>
      <w:r w:rsidRPr="00EF1202">
        <w:rPr>
          <w:rFonts w:eastAsia="Batang"/>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rsidR="003674B4" w:rsidRPr="00EF1202" w:rsidRDefault="003674B4" w:rsidP="003674B4">
      <w:pPr>
        <w:pStyle w:val="13"/>
        <w:tabs>
          <w:tab w:val="left" w:pos="993"/>
        </w:tabs>
        <w:spacing w:before="120" w:line="360" w:lineRule="auto"/>
        <w:ind w:left="360"/>
        <w:jc w:val="both"/>
        <w:rPr>
          <w:rFonts w:eastAsia="Batang"/>
          <w:noProof/>
          <w:color w:val="000000"/>
          <w:sz w:val="22"/>
          <w:szCs w:val="22"/>
        </w:rPr>
      </w:pPr>
      <m:oMathPara>
        <m:oMath>
          <m:r>
            <m:rPr>
              <m:sty m:val="p"/>
            </m:rPr>
            <w:rPr>
              <w:rFonts w:ascii="Cambria Math" w:eastAsia="Batang" w:hAnsi="Cambria Math"/>
              <w:color w:val="000000"/>
              <w:sz w:val="22"/>
              <w:szCs w:val="22"/>
            </w:rPr>
            <w:br/>
          </m:r>
        </m:oMath>
        <m:oMath>
          <m:r>
            <m:rPr>
              <m:sty m:val="p"/>
            </m:rPr>
            <w:rPr>
              <w:rFonts w:ascii="Cambria Math" w:eastAsia="Batang" w:hAnsi="Cambria Math"/>
              <w:color w:val="000000"/>
              <w:sz w:val="22"/>
              <w:szCs w:val="22"/>
              <w:lang w:val="en-US"/>
            </w:rPr>
            <m:t>DCF</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n=1</m:t>
              </m:r>
            </m:sub>
            <m:sup>
              <m:r>
                <w:rPr>
                  <w:rFonts w:ascii="Cambria Math" w:eastAsia="Batang" w:hAnsi="Cambria Math"/>
                  <w:color w:val="000000"/>
                  <w:sz w:val="22"/>
                  <w:szCs w:val="22"/>
                </w:rPr>
                <m:t>j</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n</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(Dn-Дата)/365</m:t>
                      </m:r>
                    </m:sup>
                  </m:sSup>
                </m:den>
              </m:f>
            </m:e>
          </m:nary>
        </m:oMath>
      </m:oMathPara>
    </w:p>
    <w:p w:rsidR="003674B4" w:rsidRPr="00EF1202" w:rsidRDefault="003674B4" w:rsidP="003674B4">
      <w:pPr>
        <w:pStyle w:val="13"/>
        <w:tabs>
          <w:tab w:val="left" w:pos="993"/>
        </w:tabs>
        <w:spacing w:before="120" w:line="360" w:lineRule="auto"/>
        <w:ind w:left="360"/>
        <w:jc w:val="center"/>
        <w:rPr>
          <w:sz w:val="22"/>
          <w:szCs w:val="22"/>
        </w:rPr>
      </w:pP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r w:rsidRPr="00EF1202">
        <w:rPr>
          <w:rFonts w:eastAsia="Batang"/>
          <w:color w:val="000000"/>
          <w:sz w:val="22"/>
          <w:szCs w:val="22"/>
        </w:rPr>
        <w:t>где:</w:t>
      </w:r>
    </w:p>
    <w:p w:rsidR="003674B4" w:rsidRPr="00EF1202" w:rsidRDefault="003674B4" w:rsidP="003674B4">
      <w:pPr>
        <w:pStyle w:val="13"/>
        <w:tabs>
          <w:tab w:val="left" w:pos="993"/>
        </w:tabs>
        <w:spacing w:before="120" w:line="360" w:lineRule="auto"/>
        <w:ind w:left="993"/>
        <w:jc w:val="both"/>
        <w:rPr>
          <w:sz w:val="22"/>
          <w:szCs w:val="22"/>
        </w:rPr>
      </w:pPr>
      <w:r w:rsidRPr="00EF1202">
        <w:rPr>
          <w:rFonts w:eastAsia="Batang"/>
          <w:color w:val="000000"/>
          <w:sz w:val="22"/>
          <w:szCs w:val="22"/>
          <w:lang w:val="en-US"/>
        </w:rPr>
        <w:t>CF</w:t>
      </w:r>
      <w:r w:rsidRPr="00EF1202">
        <w:rPr>
          <w:rFonts w:eastAsia="Batang"/>
          <w:color w:val="000000"/>
          <w:sz w:val="22"/>
          <w:szCs w:val="22"/>
        </w:rPr>
        <w:t>n – сумма будущего денежного потока (в валюте обязательства);</w:t>
      </w: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proofErr w:type="spellStart"/>
      <w:r w:rsidRPr="00EF1202">
        <w:rPr>
          <w:rFonts w:eastAsia="Batang"/>
          <w:color w:val="000000"/>
          <w:sz w:val="22"/>
          <w:szCs w:val="22"/>
        </w:rPr>
        <w:t>Dn</w:t>
      </w:r>
      <w:proofErr w:type="spellEnd"/>
      <w:r w:rsidRPr="00EF1202">
        <w:rPr>
          <w:rFonts w:eastAsia="Batang"/>
          <w:color w:val="000000"/>
          <w:sz w:val="22"/>
          <w:szCs w:val="22"/>
        </w:rPr>
        <w:t xml:space="preserve"> – дата денежного потока;</w:t>
      </w: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r w:rsidRPr="00EF1202">
        <w:rPr>
          <w:rFonts w:eastAsia="Batang"/>
          <w:color w:val="000000"/>
          <w:sz w:val="22"/>
          <w:szCs w:val="22"/>
        </w:rPr>
        <w:t>Y – ставка дисконтирования;</w:t>
      </w: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r w:rsidRPr="00EF1202">
        <w:rPr>
          <w:rFonts w:eastAsia="Batang"/>
          <w:color w:val="000000"/>
          <w:sz w:val="22"/>
          <w:szCs w:val="22"/>
        </w:rPr>
        <w:t>Дата  - дата определения справедливой стоимости;</w:t>
      </w: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r w:rsidRPr="00EF1202">
        <w:rPr>
          <w:rFonts w:eastAsia="Batang"/>
          <w:color w:val="000000"/>
          <w:sz w:val="22"/>
          <w:szCs w:val="22"/>
        </w:rPr>
        <w:t>j – количество денежных потоков;</w:t>
      </w:r>
    </w:p>
    <w:p w:rsidR="003674B4" w:rsidRPr="00EF1202" w:rsidRDefault="003674B4" w:rsidP="003674B4">
      <w:pPr>
        <w:pStyle w:val="13"/>
        <w:tabs>
          <w:tab w:val="left" w:pos="993"/>
        </w:tabs>
        <w:spacing w:before="120" w:line="360" w:lineRule="auto"/>
        <w:ind w:left="993"/>
        <w:jc w:val="both"/>
        <w:rPr>
          <w:sz w:val="22"/>
          <w:szCs w:val="22"/>
        </w:rPr>
      </w:pPr>
      <w:r w:rsidRPr="00EF1202">
        <w:rPr>
          <w:rFonts w:eastAsia="Batang"/>
          <w:color w:val="000000"/>
          <w:sz w:val="22"/>
          <w:szCs w:val="22"/>
        </w:rPr>
        <w:t xml:space="preserve">n – порядковый номер денежного потока </w:t>
      </w:r>
      <w:proofErr w:type="gramStart"/>
      <w:r w:rsidRPr="00EF1202">
        <w:rPr>
          <w:rFonts w:eastAsia="Batang"/>
          <w:color w:val="000000"/>
          <w:sz w:val="22"/>
          <w:szCs w:val="22"/>
        </w:rPr>
        <w:t>с даты определения</w:t>
      </w:r>
      <w:proofErr w:type="gramEnd"/>
      <w:r w:rsidRPr="00EF1202">
        <w:rPr>
          <w:rFonts w:eastAsia="Batang"/>
          <w:color w:val="000000"/>
          <w:sz w:val="22"/>
          <w:szCs w:val="22"/>
        </w:rPr>
        <w:t xml:space="preserve"> справедливой стоимости.</w:t>
      </w: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r w:rsidRPr="00EF1202">
        <w:rPr>
          <w:rFonts w:eastAsia="Batang"/>
          <w:color w:val="000000"/>
          <w:sz w:val="22"/>
          <w:szCs w:val="22"/>
        </w:rPr>
        <w:t>При расчете используются следующие подходы к округлению:</w:t>
      </w:r>
    </w:p>
    <w:p w:rsidR="003674B4" w:rsidRPr="00EF1202" w:rsidRDefault="003674B4" w:rsidP="003F7A19">
      <w:pPr>
        <w:pStyle w:val="ac"/>
        <w:numPr>
          <w:ilvl w:val="0"/>
          <w:numId w:val="52"/>
        </w:numPr>
        <w:autoSpaceDN w:val="0"/>
        <w:spacing w:after="0"/>
        <w:contextualSpacing w:val="0"/>
        <w:jc w:val="both"/>
        <w:rPr>
          <w:rFonts w:ascii="Times New Roman" w:hAnsi="Times New Roman"/>
        </w:rPr>
      </w:pPr>
      <w:r w:rsidRPr="00EF1202">
        <w:rPr>
          <w:rFonts w:ascii="Times New Roman" w:hAnsi="Times New Roman"/>
        </w:rPr>
        <w:t>округления производятся по правилам математического округления;</w:t>
      </w:r>
    </w:p>
    <w:p w:rsidR="003674B4" w:rsidRPr="00EF1202" w:rsidRDefault="003674B4" w:rsidP="003F7A19">
      <w:pPr>
        <w:pStyle w:val="ac"/>
        <w:numPr>
          <w:ilvl w:val="0"/>
          <w:numId w:val="52"/>
        </w:numPr>
        <w:autoSpaceDN w:val="0"/>
        <w:spacing w:after="0"/>
        <w:contextualSpacing w:val="0"/>
        <w:jc w:val="both"/>
        <w:rPr>
          <w:rFonts w:ascii="Times New Roman" w:hAnsi="Times New Roman"/>
        </w:rPr>
      </w:pPr>
      <w:proofErr w:type="spellStart"/>
      <w:r w:rsidRPr="00EF1202">
        <w:rPr>
          <w:rFonts w:ascii="Times New Roman" w:hAnsi="Times New Roman"/>
          <w:i/>
          <w:lang w:val="en-US"/>
        </w:rPr>
        <w:t>CF</w:t>
      </w:r>
      <w:r w:rsidRPr="00EF1202">
        <w:rPr>
          <w:rFonts w:ascii="Times New Roman" w:hAnsi="Times New Roman"/>
          <w:i/>
          <w:vertAlign w:val="subscript"/>
          <w:lang w:val="en-US"/>
        </w:rPr>
        <w:t>n</w:t>
      </w:r>
      <w:proofErr w:type="spellEnd"/>
      <w:r w:rsidRPr="00EF1202">
        <w:rPr>
          <w:rFonts w:ascii="Times New Roman" w:hAnsi="Times New Roman"/>
        </w:rPr>
        <w:t xml:space="preserve"> - будущий денежный поток, значение округляется до 2 знаков после запятой;</w:t>
      </w:r>
    </w:p>
    <w:p w:rsidR="003674B4" w:rsidRPr="00EF1202" w:rsidRDefault="003674B4" w:rsidP="003F7A19">
      <w:pPr>
        <w:pStyle w:val="ac"/>
        <w:numPr>
          <w:ilvl w:val="0"/>
          <w:numId w:val="52"/>
        </w:numPr>
        <w:autoSpaceDN w:val="0"/>
        <w:spacing w:after="0"/>
        <w:contextualSpacing w:val="0"/>
        <w:jc w:val="both"/>
        <w:rPr>
          <w:rFonts w:ascii="Times New Roman" w:hAnsi="Times New Roman"/>
        </w:rPr>
      </w:pPr>
      <w:proofErr w:type="spellStart"/>
      <w:r w:rsidRPr="00EF1202">
        <w:rPr>
          <w:rFonts w:ascii="Times New Roman" w:hAnsi="Times New Roman"/>
          <w:i/>
          <w:lang w:val="en-US"/>
        </w:rPr>
        <w:t>DCF</w:t>
      </w:r>
      <w:r w:rsidRPr="00EF1202">
        <w:rPr>
          <w:rFonts w:ascii="Times New Roman" w:hAnsi="Times New Roman"/>
          <w:i/>
          <w:vertAlign w:val="subscript"/>
          <w:lang w:val="en-US"/>
        </w:rPr>
        <w:t>n</w:t>
      </w:r>
      <w:proofErr w:type="spellEnd"/>
      <w:r w:rsidRPr="00EF1202">
        <w:rPr>
          <w:rFonts w:ascii="Times New Roman" w:hAnsi="Times New Roman"/>
        </w:rPr>
        <w:t>- дисконтированный денежный поток, промежуточные округления не производятся, результат не округляется;</w:t>
      </w:r>
    </w:p>
    <w:p w:rsidR="003674B4" w:rsidRPr="00EF1202" w:rsidRDefault="003674B4" w:rsidP="003F7A19">
      <w:pPr>
        <w:pStyle w:val="ac"/>
        <w:numPr>
          <w:ilvl w:val="0"/>
          <w:numId w:val="52"/>
        </w:numPr>
        <w:autoSpaceDN w:val="0"/>
        <w:spacing w:after="0"/>
        <w:contextualSpacing w:val="0"/>
        <w:jc w:val="both"/>
        <w:rPr>
          <w:rFonts w:ascii="Times New Roman" w:hAnsi="Times New Roman"/>
        </w:rPr>
      </w:pPr>
      <w:r w:rsidRPr="00EF1202">
        <w:rPr>
          <w:rFonts w:ascii="Times New Roman" w:hAnsi="Times New Roman"/>
          <w:i/>
          <w:lang w:val="en-US"/>
        </w:rPr>
        <w:t>DCF</w:t>
      </w:r>
      <w:r w:rsidRPr="00EF1202">
        <w:rPr>
          <w:rFonts w:ascii="Times New Roman" w:hAnsi="Times New Roman"/>
          <w:i/>
        </w:rPr>
        <w:t xml:space="preserve"> – </w:t>
      </w:r>
      <w:r w:rsidRPr="00EF1202">
        <w:rPr>
          <w:rFonts w:ascii="Times New Roman" w:hAnsi="Times New Roman"/>
        </w:rPr>
        <w:t>общая сумма дисконтированных денежных потоков, результат округляется до 4 знаков после запятой.</w:t>
      </w:r>
    </w:p>
    <w:p w:rsidR="003674B4" w:rsidRPr="00EF1202" w:rsidRDefault="003674B4" w:rsidP="003674B4">
      <w:pPr>
        <w:pStyle w:val="13"/>
        <w:tabs>
          <w:tab w:val="left" w:pos="993"/>
        </w:tabs>
        <w:spacing w:before="120" w:line="360" w:lineRule="auto"/>
        <w:ind w:left="993"/>
        <w:jc w:val="both"/>
        <w:rPr>
          <w:rFonts w:eastAsia="Batang"/>
          <w:color w:val="000000"/>
          <w:sz w:val="22"/>
          <w:szCs w:val="22"/>
        </w:rPr>
      </w:pPr>
    </w:p>
    <w:p w:rsidR="003674B4" w:rsidRPr="00EF1202" w:rsidRDefault="003674B4" w:rsidP="003F7A19">
      <w:pPr>
        <w:pStyle w:val="13"/>
        <w:numPr>
          <w:ilvl w:val="0"/>
          <w:numId w:val="50"/>
        </w:numPr>
        <w:tabs>
          <w:tab w:val="left" w:pos="1803"/>
        </w:tabs>
        <w:autoSpaceDN w:val="0"/>
        <w:spacing w:before="120" w:line="360" w:lineRule="auto"/>
        <w:jc w:val="both"/>
        <w:rPr>
          <w:sz w:val="22"/>
          <w:szCs w:val="22"/>
        </w:rPr>
      </w:pPr>
      <w:r w:rsidRPr="00EF1202">
        <w:rPr>
          <w:rFonts w:eastAsia="Batang"/>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rsidR="003674B4" w:rsidRPr="00EF1202" w:rsidRDefault="003674B4" w:rsidP="003674B4">
      <w:pPr>
        <w:pStyle w:val="13"/>
        <w:tabs>
          <w:tab w:val="left" w:pos="993"/>
        </w:tabs>
        <w:spacing w:before="120" w:line="360" w:lineRule="auto"/>
        <w:ind w:left="360"/>
        <w:jc w:val="both"/>
        <w:rPr>
          <w:rFonts w:eastAsia="Batang"/>
          <w:color w:val="000000"/>
          <w:sz w:val="22"/>
          <w:szCs w:val="22"/>
        </w:rPr>
      </w:pPr>
    </w:p>
    <w:p w:rsidR="003674B4" w:rsidRPr="00EF1202" w:rsidRDefault="003674B4" w:rsidP="003674B4">
      <w:pPr>
        <w:spacing w:before="120" w:line="360" w:lineRule="auto"/>
        <w:jc w:val="both"/>
        <w:rPr>
          <w:rFonts w:ascii="Times New Roman" w:hAnsi="Times New Roman"/>
        </w:rPr>
      </w:pPr>
      <w:r w:rsidRPr="00EF1202">
        <w:rPr>
          <w:rFonts w:ascii="Times New Roman" w:hAnsi="Times New Roman"/>
          <w:i/>
          <w:color w:val="943634"/>
        </w:rPr>
        <w:t>Порядок расчета кредитного спреда для долговых инструментов</w:t>
      </w:r>
    </w:p>
    <w:p w:rsidR="003674B4" w:rsidRPr="00EF1202" w:rsidRDefault="003674B4" w:rsidP="003674B4">
      <w:pPr>
        <w:spacing w:after="120" w:line="360" w:lineRule="auto"/>
        <w:ind w:firstLine="708"/>
        <w:jc w:val="both"/>
        <w:rPr>
          <w:rFonts w:ascii="Times New Roman" w:hAnsi="Times New Roman"/>
        </w:rPr>
      </w:pPr>
      <w:r w:rsidRPr="00EF1202">
        <w:rPr>
          <w:rFonts w:ascii="Times New Roman" w:hAnsi="Times New Roman"/>
        </w:rPr>
        <w:t xml:space="preserve">В соответствии с настоящим приложением </w:t>
      </w:r>
      <w:proofErr w:type="gramStart"/>
      <w:r w:rsidRPr="00EF1202">
        <w:rPr>
          <w:rFonts w:ascii="Times New Roman" w:hAnsi="Times New Roman"/>
        </w:rPr>
        <w:t>кредитный</w:t>
      </w:r>
      <w:proofErr w:type="gramEnd"/>
      <w:r w:rsidRPr="00EF1202">
        <w:rPr>
          <w:rFonts w:ascii="Times New Roman" w:hAnsi="Times New Roman"/>
        </w:rPr>
        <w:t xml:space="preserve"> спред рассчитывается для долговой ценной бумаги, номинированной в рублях (за исключением государственных ценных бумаг РФ).</w:t>
      </w:r>
    </w:p>
    <w:p w:rsidR="003674B4" w:rsidRPr="00EF1202" w:rsidRDefault="003674B4" w:rsidP="003674B4">
      <w:pPr>
        <w:spacing w:after="120" w:line="360" w:lineRule="auto"/>
        <w:ind w:firstLine="709"/>
        <w:jc w:val="both"/>
        <w:rPr>
          <w:rFonts w:ascii="Times New Roman" w:hAnsi="Times New Roman"/>
        </w:rPr>
      </w:pPr>
      <w:r w:rsidRPr="00EF1202">
        <w:rPr>
          <w:rFonts w:ascii="Times New Roman" w:hAnsi="Times New Roman"/>
        </w:rPr>
        <w:t>Для целей расчета кредитного спреда осуществляется следующая последовательность действий в отношении долговой ценной бумаги:</w:t>
      </w:r>
    </w:p>
    <w:p w:rsidR="003674B4" w:rsidRPr="00EF1202" w:rsidRDefault="003674B4" w:rsidP="003F7A19">
      <w:pPr>
        <w:pStyle w:val="ac"/>
        <w:numPr>
          <w:ilvl w:val="0"/>
          <w:numId w:val="53"/>
        </w:numPr>
        <w:autoSpaceDN w:val="0"/>
        <w:spacing w:after="120" w:line="360" w:lineRule="auto"/>
        <w:contextualSpacing w:val="0"/>
        <w:jc w:val="both"/>
        <w:rPr>
          <w:rFonts w:ascii="Times New Roman" w:hAnsi="Times New Roman"/>
        </w:rPr>
      </w:pPr>
      <w:r w:rsidRPr="00EF1202">
        <w:rPr>
          <w:rFonts w:ascii="Times New Roman" w:hAnsi="Times New Roman"/>
        </w:rPr>
        <w:t>в зависимости от наличия или отсутствия кредитного рейтинга у выпуска</w:t>
      </w:r>
      <w:r w:rsidRPr="00EF1202">
        <w:rPr>
          <w:rStyle w:val="af4"/>
          <w:rFonts w:ascii="Times New Roman" w:hAnsi="Times New Roman"/>
        </w:rPr>
        <w:footnoteReference w:id="2"/>
      </w:r>
      <w:r w:rsidRPr="00EF1202">
        <w:rPr>
          <w:rFonts w:ascii="Times New Roman" w:hAnsi="Times New Roman"/>
        </w:rPr>
        <w:t xml:space="preserve"> (а в его отсутств</w:t>
      </w:r>
      <w:proofErr w:type="gramStart"/>
      <w:r w:rsidRPr="00EF1202">
        <w:rPr>
          <w:rFonts w:ascii="Times New Roman" w:hAnsi="Times New Roman"/>
        </w:rPr>
        <w:t>ии у э</w:t>
      </w:r>
      <w:proofErr w:type="gramEnd"/>
      <w:r w:rsidRPr="00EF1202">
        <w:rPr>
          <w:rFonts w:ascii="Times New Roman" w:hAnsi="Times New Roman"/>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rsidR="003674B4" w:rsidRPr="00EF1202" w:rsidRDefault="003674B4" w:rsidP="003F7A19">
      <w:pPr>
        <w:pStyle w:val="ac"/>
        <w:numPr>
          <w:ilvl w:val="0"/>
          <w:numId w:val="53"/>
        </w:numPr>
        <w:autoSpaceDN w:val="0"/>
        <w:spacing w:after="120" w:line="360" w:lineRule="auto"/>
        <w:contextualSpacing w:val="0"/>
        <w:jc w:val="both"/>
        <w:rPr>
          <w:rFonts w:ascii="Times New Roman" w:hAnsi="Times New Roman"/>
        </w:rPr>
      </w:pPr>
      <w:r w:rsidRPr="00EF1202">
        <w:rPr>
          <w:rFonts w:ascii="Times New Roman" w:hAnsi="Times New Roman"/>
        </w:rPr>
        <w:t xml:space="preserve">значение </w:t>
      </w:r>
      <w:proofErr w:type="gramStart"/>
      <w:r w:rsidRPr="00EF1202">
        <w:rPr>
          <w:rFonts w:ascii="Times New Roman" w:hAnsi="Times New Roman"/>
        </w:rPr>
        <w:t>кредитного</w:t>
      </w:r>
      <w:proofErr w:type="gramEnd"/>
      <w:r w:rsidRPr="00EF1202">
        <w:rPr>
          <w:rFonts w:ascii="Times New Roman" w:hAnsi="Times New Roman"/>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rsidR="003674B4" w:rsidRPr="00EF1202" w:rsidRDefault="003674B4" w:rsidP="003674B4">
      <w:pPr>
        <w:spacing w:after="120" w:line="360" w:lineRule="auto"/>
        <w:jc w:val="both"/>
        <w:rPr>
          <w:rFonts w:ascii="Times New Roman" w:hAnsi="Times New Roman"/>
        </w:rPr>
      </w:pPr>
      <w:proofErr w:type="gramStart"/>
      <w:r w:rsidRPr="00EF1202">
        <w:rPr>
          <w:rFonts w:ascii="Times New Roman" w:hAnsi="Times New Roman"/>
        </w:rPr>
        <w:lastRenderedPageBreak/>
        <w:t>Кредитный</w:t>
      </w:r>
      <w:proofErr w:type="gramEnd"/>
      <w:r w:rsidRPr="00EF1202">
        <w:rPr>
          <w:rFonts w:ascii="Times New Roman" w:hAnsi="Times New Roman"/>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sidRPr="00EF1202">
        <w:rPr>
          <w:rStyle w:val="af4"/>
          <w:rFonts w:ascii="Times New Roman" w:hAnsi="Times New Roman"/>
        </w:rPr>
        <w:footnoteReference w:id="3"/>
      </w:r>
      <w:r w:rsidRPr="00EF1202">
        <w:rPr>
          <w:rFonts w:ascii="Times New Roman" w:hAnsi="Times New Roman"/>
        </w:rPr>
        <w:t xml:space="preserve">. </w:t>
      </w:r>
    </w:p>
    <w:p w:rsidR="003674B4" w:rsidRPr="00EF1202" w:rsidRDefault="003674B4" w:rsidP="003674B4">
      <w:pPr>
        <w:spacing w:after="120"/>
        <w:jc w:val="both"/>
        <w:rPr>
          <w:rFonts w:ascii="Times New Roman" w:hAnsi="Times New Roman"/>
        </w:rPr>
      </w:pPr>
    </w:p>
    <w:p w:rsidR="003674B4" w:rsidRPr="00EF1202" w:rsidRDefault="003674B4" w:rsidP="003674B4">
      <w:pPr>
        <w:spacing w:after="160"/>
        <w:rPr>
          <w:rFonts w:ascii="Times New Roman" w:eastAsia="Batang" w:hAnsi="Times New Roman"/>
          <w:b/>
          <w:lang w:eastAsia="ru-RU"/>
        </w:rPr>
      </w:pPr>
      <w:r w:rsidRPr="00EF1202">
        <w:rPr>
          <w:rFonts w:ascii="Times New Roman" w:eastAsia="Batang" w:hAnsi="Times New Roman"/>
          <w:b/>
          <w:lang w:eastAsia="ru-RU"/>
        </w:rPr>
        <w:t>1. Рейтинговые группы</w:t>
      </w:r>
    </w:p>
    <w:p w:rsidR="003674B4" w:rsidRPr="00EF1202" w:rsidRDefault="003674B4" w:rsidP="003674B4">
      <w:pPr>
        <w:spacing w:line="360" w:lineRule="auto"/>
        <w:ind w:firstLine="708"/>
        <w:jc w:val="both"/>
        <w:rPr>
          <w:rFonts w:ascii="Times New Roman" w:eastAsia="Batang" w:hAnsi="Times New Roman"/>
          <w:lang w:eastAsia="ru-RU"/>
        </w:rPr>
      </w:pPr>
      <w:r w:rsidRPr="00EF1202">
        <w:rPr>
          <w:rFonts w:ascii="Times New Roman" w:eastAsia="Batang" w:hAnsi="Times New Roman"/>
          <w:lang w:eastAsia="ru-RU"/>
        </w:rPr>
        <w:t>Для целей определения кредитного спреда вводятся следующие рейтинговые группы:</w:t>
      </w:r>
    </w:p>
    <w:p w:rsidR="003674B4" w:rsidRPr="00EF1202" w:rsidRDefault="003674B4" w:rsidP="003674B4">
      <w:pPr>
        <w:spacing w:after="120" w:line="360" w:lineRule="auto"/>
        <w:jc w:val="both"/>
        <w:rPr>
          <w:rFonts w:ascii="Times New Roman" w:eastAsia="Batang" w:hAnsi="Times New Roman"/>
          <w:lang w:eastAsia="ru-RU"/>
        </w:rPr>
      </w:pPr>
      <w:r w:rsidRPr="00EF1202">
        <w:rPr>
          <w:rFonts w:ascii="Times New Roman" w:eastAsia="Batang" w:hAnsi="Times New Roman"/>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rsidR="003674B4" w:rsidRPr="00EF1202" w:rsidRDefault="003674B4" w:rsidP="003674B4">
      <w:pPr>
        <w:spacing w:after="120" w:line="360" w:lineRule="auto"/>
        <w:ind w:left="708"/>
        <w:jc w:val="both"/>
        <w:rPr>
          <w:rFonts w:ascii="Times New Roman" w:eastAsia="Batang" w:hAnsi="Times New Roman"/>
          <w:lang w:eastAsia="ru-RU"/>
        </w:rPr>
      </w:pPr>
      <w:r w:rsidRPr="00EF1202">
        <w:rPr>
          <w:rFonts w:ascii="Times New Roman" w:eastAsia="Batang" w:hAnsi="Times New Roman"/>
          <w:lang w:eastAsia="ru-RU"/>
        </w:rPr>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sidRPr="00EF1202">
        <w:rPr>
          <w:rFonts w:ascii="Times New Roman" w:eastAsia="Batang" w:hAnsi="Times New Roman"/>
          <w:lang w:eastAsia="ru-RU"/>
        </w:rPr>
        <w:t>В-</w:t>
      </w:r>
      <w:proofErr w:type="gramEnd"/>
      <w:r w:rsidRPr="00EF1202">
        <w:rPr>
          <w:rFonts w:ascii="Times New Roman" w:eastAsia="Batang" w:hAnsi="Times New Roman"/>
          <w:lang w:eastAsia="ru-RU"/>
        </w:rPr>
        <w:t xml:space="preserve"> до ВВВ+ (на примере шкалы S&amp;P).</w:t>
      </w:r>
    </w:p>
    <w:p w:rsidR="003674B4" w:rsidRPr="00EF1202" w:rsidRDefault="003674B4" w:rsidP="003674B4">
      <w:pPr>
        <w:spacing w:after="120" w:line="360" w:lineRule="auto"/>
        <w:jc w:val="both"/>
        <w:rPr>
          <w:rFonts w:ascii="Times New Roman" w:eastAsia="Batang" w:hAnsi="Times New Roman"/>
          <w:lang w:eastAsia="ru-RU"/>
        </w:rPr>
      </w:pPr>
      <w:r w:rsidRPr="00EF1202">
        <w:rPr>
          <w:rFonts w:ascii="Times New Roman" w:eastAsia="Batang" w:hAnsi="Times New Roman"/>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rsidR="003674B4" w:rsidRPr="00EF1202" w:rsidRDefault="003674B4" w:rsidP="003674B4">
      <w:pPr>
        <w:spacing w:after="120" w:line="360" w:lineRule="auto"/>
        <w:ind w:left="708"/>
        <w:jc w:val="both"/>
        <w:rPr>
          <w:rFonts w:ascii="Times New Roman" w:eastAsia="Batang" w:hAnsi="Times New Roman"/>
          <w:lang w:eastAsia="ru-RU"/>
        </w:rPr>
      </w:pPr>
      <w:r w:rsidRPr="00EF1202">
        <w:rPr>
          <w:rFonts w:ascii="Times New Roman" w:eastAsia="Batang" w:hAnsi="Times New Roman"/>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sidRPr="00EF1202">
        <w:rPr>
          <w:rFonts w:ascii="Times New Roman" w:eastAsia="Batang" w:hAnsi="Times New Roman"/>
          <w:lang w:eastAsia="ru-RU"/>
        </w:rPr>
        <w:t xml:space="preserve"> В</w:t>
      </w:r>
      <w:proofErr w:type="gramEnd"/>
      <w:r w:rsidRPr="00EF1202">
        <w:rPr>
          <w:rFonts w:ascii="Times New Roman" w:eastAsia="Batang" w:hAnsi="Times New Roman"/>
          <w:lang w:eastAsia="ru-RU"/>
        </w:rPr>
        <w:t>+ (на примере шкалы S&amp;P).</w:t>
      </w:r>
    </w:p>
    <w:p w:rsidR="003674B4" w:rsidRPr="00EF1202" w:rsidRDefault="003674B4" w:rsidP="003674B4">
      <w:pPr>
        <w:spacing w:after="120" w:line="360" w:lineRule="auto"/>
        <w:jc w:val="both"/>
        <w:rPr>
          <w:rFonts w:ascii="Times New Roman" w:eastAsia="Batang" w:hAnsi="Times New Roman"/>
          <w:lang w:eastAsia="ru-RU"/>
        </w:rPr>
      </w:pPr>
      <w:r w:rsidRPr="00EF1202">
        <w:rPr>
          <w:rFonts w:ascii="Times New Roman" w:eastAsia="Batang" w:hAnsi="Times New Roman"/>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rsidR="003674B4" w:rsidRPr="00EF1202" w:rsidRDefault="003674B4" w:rsidP="003674B4">
      <w:pPr>
        <w:spacing w:after="120" w:line="360" w:lineRule="auto"/>
        <w:ind w:left="708"/>
        <w:jc w:val="both"/>
        <w:rPr>
          <w:rFonts w:ascii="Times New Roman" w:eastAsia="Batang" w:hAnsi="Times New Roman"/>
          <w:lang w:eastAsia="ru-RU"/>
        </w:rPr>
      </w:pPr>
      <w:r w:rsidRPr="00EF1202">
        <w:rPr>
          <w:rFonts w:ascii="Times New Roman" w:eastAsia="Batang" w:hAnsi="Times New Roman"/>
          <w:lang w:eastAsia="ru-RU"/>
        </w:rPr>
        <w:t>В рейтинговую группу III включаются долговые инструменты:</w:t>
      </w:r>
    </w:p>
    <w:p w:rsidR="003674B4" w:rsidRPr="00EF1202" w:rsidRDefault="003674B4" w:rsidP="003F7A19">
      <w:pPr>
        <w:pStyle w:val="ac"/>
        <w:numPr>
          <w:ilvl w:val="0"/>
          <w:numId w:val="54"/>
        </w:numPr>
        <w:autoSpaceDN w:val="0"/>
        <w:spacing w:after="120" w:line="360" w:lineRule="auto"/>
        <w:contextualSpacing w:val="0"/>
        <w:jc w:val="both"/>
        <w:rPr>
          <w:rFonts w:ascii="Times New Roman" w:eastAsia="Batang" w:hAnsi="Times New Roman"/>
          <w:lang w:eastAsia="ru-RU"/>
        </w:rPr>
      </w:pPr>
      <w:r w:rsidRPr="00EF1202">
        <w:rPr>
          <w:rFonts w:ascii="Times New Roman" w:eastAsia="Batang" w:hAnsi="Times New Roman"/>
          <w:lang w:eastAsia="ru-RU"/>
        </w:rPr>
        <w:t xml:space="preserve">у которых отсутствует рейтинг указанных ниже рейтинговых агентств или </w:t>
      </w:r>
    </w:p>
    <w:p w:rsidR="003674B4" w:rsidRPr="00EF1202" w:rsidRDefault="003674B4" w:rsidP="003F7A19">
      <w:pPr>
        <w:pStyle w:val="ac"/>
        <w:numPr>
          <w:ilvl w:val="0"/>
          <w:numId w:val="54"/>
        </w:numPr>
        <w:autoSpaceDN w:val="0"/>
        <w:spacing w:after="120" w:line="360" w:lineRule="auto"/>
        <w:contextualSpacing w:val="0"/>
        <w:jc w:val="both"/>
        <w:rPr>
          <w:rFonts w:ascii="Times New Roman" w:hAnsi="Times New Roman"/>
        </w:rPr>
      </w:pPr>
      <w:r w:rsidRPr="00EF1202">
        <w:rPr>
          <w:rFonts w:ascii="Times New Roman" w:eastAsia="Batang" w:hAnsi="Times New Roman"/>
          <w:lang w:eastAsia="ru-RU"/>
        </w:rPr>
        <w:t>которым присвоен рейтинг одного из указанных ниже рейтинговых агентств уровня ниже B- (на примере шкалы S&amp;P).</w:t>
      </w:r>
    </w:p>
    <w:p w:rsidR="003674B4" w:rsidRPr="00EF1202" w:rsidRDefault="003674B4" w:rsidP="003674B4">
      <w:pPr>
        <w:spacing w:after="160"/>
        <w:jc w:val="both"/>
        <w:rPr>
          <w:rFonts w:ascii="Times New Roman" w:hAnsi="Times New Roman"/>
          <w:b/>
        </w:rPr>
      </w:pPr>
      <w:r w:rsidRPr="00EF1202">
        <w:rPr>
          <w:rFonts w:ascii="Times New Roman" w:hAnsi="Times New Roman"/>
          <w:b/>
        </w:rPr>
        <w:t>2. Порядок определения принадлежности долговой ценной бумаги к рейтинговой группе</w:t>
      </w:r>
    </w:p>
    <w:p w:rsidR="003674B4" w:rsidRPr="00EF1202" w:rsidRDefault="003674B4" w:rsidP="003674B4">
      <w:pPr>
        <w:spacing w:before="120" w:line="360" w:lineRule="auto"/>
        <w:ind w:firstLine="709"/>
        <w:jc w:val="both"/>
        <w:rPr>
          <w:rFonts w:ascii="Times New Roman" w:hAnsi="Times New Roman"/>
        </w:rPr>
      </w:pPr>
      <w:r w:rsidRPr="00EF1202">
        <w:rPr>
          <w:rFonts w:ascii="Times New Roman" w:hAnsi="Times New Roman"/>
        </w:rPr>
        <w:t>Принадлежности долговой ценной бумаги к рейтинговой группе определяется на основании данных ведущих рейтинговых аген</w:t>
      </w:r>
      <w:proofErr w:type="gramStart"/>
      <w:r w:rsidRPr="00EF1202">
        <w:rPr>
          <w:rFonts w:ascii="Times New Roman" w:hAnsi="Times New Roman"/>
        </w:rPr>
        <w:t>тств в с</w:t>
      </w:r>
      <w:proofErr w:type="gramEnd"/>
      <w:r w:rsidRPr="00EF1202">
        <w:rPr>
          <w:rFonts w:ascii="Times New Roman" w:hAnsi="Times New Roman"/>
        </w:rPr>
        <w:t>оответствии с Таблицей 1.</w:t>
      </w:r>
      <w:r w:rsidRPr="00EF1202">
        <w:rPr>
          <w:rFonts w:ascii="Times New Roman" w:hAnsi="Times New Roman"/>
          <w:b/>
        </w:rPr>
        <w:t xml:space="preserve"> </w:t>
      </w:r>
    </w:p>
    <w:p w:rsidR="003674B4" w:rsidRPr="00EF1202" w:rsidRDefault="003674B4" w:rsidP="003674B4">
      <w:pPr>
        <w:spacing w:before="120" w:line="360" w:lineRule="auto"/>
        <w:jc w:val="right"/>
        <w:rPr>
          <w:rFonts w:ascii="Times New Roman" w:hAnsi="Times New Roman"/>
        </w:rPr>
      </w:pPr>
      <w:r w:rsidRPr="00EF1202">
        <w:rPr>
          <w:rFonts w:ascii="Times New Roman" w:hAnsi="Times New Roman"/>
          <w:b/>
        </w:rPr>
        <w:t xml:space="preserve">Таблица 1. </w:t>
      </w:r>
      <w:r w:rsidRPr="00EF1202">
        <w:rPr>
          <w:rFonts w:ascii="Times New Roman" w:hAnsi="Times New Roman"/>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3674B4" w:rsidRPr="00EF1202" w:rsidTr="00D15608">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 xml:space="preserve">Эксперт </w:t>
            </w:r>
            <w:r w:rsidRPr="00EF1202">
              <w:rPr>
                <w:rFonts w:ascii="Times New Roman" w:hAnsi="Times New Roman"/>
                <w:b/>
                <w:bCs/>
                <w:color w:val="000000"/>
              </w:rPr>
              <w:lastRenderedPageBreak/>
              <w:t>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b/>
                <w:bCs/>
                <w:color w:val="000000"/>
              </w:rPr>
              <w:lastRenderedPageBreak/>
              <w:t>Moody`s</w:t>
            </w:r>
            <w:proofErr w:type="spellEnd"/>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b/>
                <w:bCs/>
                <w:color w:val="000000"/>
              </w:rPr>
              <w:t>Fitch</w:t>
            </w:r>
            <w:proofErr w:type="spellEnd"/>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 xml:space="preserve">Рейтинговая </w:t>
            </w:r>
            <w:r w:rsidRPr="00EF1202">
              <w:rPr>
                <w:rFonts w:ascii="Times New Roman" w:hAnsi="Times New Roman"/>
                <w:b/>
                <w:bCs/>
                <w:color w:val="000000"/>
              </w:rPr>
              <w:lastRenderedPageBreak/>
              <w:t>группа</w:t>
            </w:r>
          </w:p>
        </w:tc>
      </w:tr>
      <w:tr w:rsidR="003674B4" w:rsidRPr="00EF1202" w:rsidTr="00D15608">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lastRenderedPageBreak/>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Ваа</w:t>
            </w:r>
            <w:proofErr w:type="gramStart"/>
            <w:r w:rsidRPr="00EF1202">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Рейтинговая группа I</w:t>
            </w: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Ваа</w:t>
            </w:r>
            <w:proofErr w:type="gramStart"/>
            <w:r w:rsidRPr="00EF1202">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ruAAA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lang w:val="en-US"/>
              </w:rPr>
            </w:pPr>
            <w:r w:rsidRPr="00EF1202">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ruAA</w:t>
            </w:r>
            <w:proofErr w:type="spellEnd"/>
            <w:r w:rsidRPr="00EF1202">
              <w:rPr>
                <w:rFonts w:ascii="Times New Roman" w:hAnsi="Times New Roman"/>
                <w:color w:val="000000"/>
              </w:rPr>
              <w:t xml:space="preserve">+, </w:t>
            </w:r>
            <w:proofErr w:type="spellStart"/>
            <w:r w:rsidRPr="00EF1202">
              <w:rPr>
                <w:rFonts w:ascii="Times New Roman" w:hAnsi="Times New Roman"/>
                <w:color w:val="000000"/>
              </w:rPr>
              <w:t>ruAA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rPr>
              <w:t>Ва</w:t>
            </w:r>
            <w:proofErr w:type="gramStart"/>
            <w:r w:rsidRPr="00EF1202">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gramStart"/>
            <w:r w:rsidRPr="00EF1202">
              <w:rPr>
                <w:rFonts w:ascii="Times New Roman" w:hAnsi="Times New Roman"/>
              </w:rPr>
              <w:t>ВВ</w:t>
            </w:r>
            <w:proofErr w:type="gramEnd"/>
            <w:r w:rsidRPr="00EF1202">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gramStart"/>
            <w:r w:rsidRPr="00EF1202">
              <w:rPr>
                <w:rFonts w:ascii="Times New Roman" w:hAnsi="Times New Roman"/>
              </w:rPr>
              <w:t>ВВ</w:t>
            </w:r>
            <w:proofErr w:type="gramEnd"/>
            <w:r w:rsidRPr="00EF1202">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ruAA</w:t>
            </w:r>
            <w:proofErr w:type="spellEnd"/>
            <w:r w:rsidRPr="00EF1202">
              <w:rPr>
                <w:rFonts w:ascii="Times New Roman" w:hAnsi="Times New Roman"/>
                <w:color w:val="000000"/>
              </w:rPr>
              <w:t xml:space="preserve">-, </w:t>
            </w:r>
            <w:proofErr w:type="spellStart"/>
            <w:r w:rsidRPr="00EF1202">
              <w:rPr>
                <w:rFonts w:ascii="Times New Roman" w:hAnsi="Times New Roman"/>
                <w:color w:val="000000"/>
              </w:rPr>
              <w:t>ruA</w:t>
            </w:r>
            <w:proofErr w:type="spellEnd"/>
            <w:r w:rsidRPr="00EF1202">
              <w:rPr>
                <w:rFonts w:ascii="Times New Roman" w:hAnsi="Times New Roman"/>
                <w:color w:val="000000"/>
              </w:rPr>
              <w:t>+</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Ва</w:t>
            </w:r>
            <w:proofErr w:type="gramStart"/>
            <w:r w:rsidRPr="00EF1202">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gramStart"/>
            <w:r w:rsidRPr="00EF1202">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gramStart"/>
            <w:r w:rsidRPr="00EF1202">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ruA</w:t>
            </w:r>
            <w:proofErr w:type="spellEnd"/>
            <w:r w:rsidRPr="00EF1202">
              <w:rPr>
                <w:rFonts w:ascii="Times New Roman" w:hAnsi="Times New Roman"/>
                <w:color w:val="000000"/>
              </w:rPr>
              <w:t xml:space="preserve">, </w:t>
            </w:r>
            <w:proofErr w:type="spellStart"/>
            <w:r w:rsidRPr="00EF1202">
              <w:rPr>
                <w:rFonts w:ascii="Times New Roman" w:hAnsi="Times New Roman"/>
                <w:color w:val="000000"/>
              </w:rPr>
              <w:t>ruA</w:t>
            </w:r>
            <w:proofErr w:type="spellEnd"/>
            <w:r w:rsidRPr="00EF1202">
              <w:rPr>
                <w:rFonts w:ascii="Times New Roman" w:hAnsi="Times New Roman"/>
                <w:color w:val="000000"/>
              </w:rPr>
              <w:t xml:space="preserve">-, </w:t>
            </w:r>
            <w:proofErr w:type="spellStart"/>
            <w:r w:rsidRPr="00EF1202">
              <w:rPr>
                <w:rFonts w:ascii="Times New Roman" w:hAnsi="Times New Roman"/>
                <w:color w:val="000000"/>
              </w:rPr>
              <w:t>ruBBB</w:t>
            </w:r>
            <w:proofErr w:type="spellEnd"/>
            <w:r w:rsidRPr="00EF1202">
              <w:rPr>
                <w:rFonts w:ascii="Times New Roman" w:hAnsi="Times New Roman"/>
                <w:color w:val="000000"/>
              </w:rPr>
              <w:t>+</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gramStart"/>
            <w:r w:rsidRPr="00EF1202">
              <w:rPr>
                <w:rFonts w:ascii="Times New Roman" w:hAnsi="Times New Roman"/>
                <w:color w:val="000000"/>
              </w:rPr>
              <w:t>ВВ</w:t>
            </w:r>
            <w:proofErr w:type="gramEnd"/>
            <w:r w:rsidRPr="00EF1202">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gramStart"/>
            <w:r w:rsidRPr="00EF1202">
              <w:rPr>
                <w:rFonts w:ascii="Times New Roman" w:hAnsi="Times New Roman"/>
                <w:color w:val="000000"/>
              </w:rPr>
              <w:t>ВВ</w:t>
            </w:r>
            <w:proofErr w:type="gramEnd"/>
            <w:r w:rsidRPr="00EF1202">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ruBBB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w:t>
            </w:r>
            <w:proofErr w:type="gramStart"/>
            <w:r w:rsidRPr="00EF1202">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Рейтинговая группа II</w:t>
            </w: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ruBBB</w:t>
            </w:r>
            <w:proofErr w:type="spellEnd"/>
            <w:r w:rsidRPr="00EF1202">
              <w:rPr>
                <w:rFonts w:ascii="Times New Roman" w:hAnsi="Times New Roman"/>
                <w:color w:val="000000"/>
              </w:rPr>
              <w:t xml:space="preserve">-, </w:t>
            </w:r>
            <w:proofErr w:type="spellStart"/>
            <w:r w:rsidRPr="00EF1202">
              <w:rPr>
                <w:rFonts w:ascii="Times New Roman" w:hAnsi="Times New Roman"/>
                <w:color w:val="000000"/>
              </w:rPr>
              <w:t>ruBB</w:t>
            </w:r>
            <w:proofErr w:type="spellEnd"/>
            <w:r w:rsidRPr="00EF1202">
              <w:rPr>
                <w:rFonts w:ascii="Times New Roman" w:hAnsi="Times New Roman"/>
                <w:color w:val="000000"/>
              </w:rPr>
              <w:t>+</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w:t>
            </w:r>
            <w:proofErr w:type="gramStart"/>
            <w:r w:rsidRPr="00EF1202">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proofErr w:type="spellStart"/>
            <w:r w:rsidRPr="00EF1202">
              <w:rPr>
                <w:rFonts w:ascii="Times New Roman" w:hAnsi="Times New Roman"/>
                <w:color w:val="000000"/>
              </w:rPr>
              <w:t>ruBB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EF1202" w:rsidRDefault="003674B4" w:rsidP="00D15608">
            <w:pPr>
              <w:spacing w:line="360" w:lineRule="auto"/>
              <w:rPr>
                <w:rFonts w:ascii="Times New Roman" w:eastAsia="Times New Roman" w:hAnsi="Times New Roman"/>
                <w:b/>
                <w:bCs/>
                <w:color w:val="000000"/>
              </w:rPr>
            </w:pPr>
          </w:p>
        </w:tc>
      </w:tr>
      <w:tr w:rsidR="003674B4" w:rsidRPr="00EF1202" w:rsidTr="00D15608">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color w:val="000000"/>
              </w:rPr>
              <w:t xml:space="preserve">Более низкий рейтинг / </w:t>
            </w:r>
            <w:proofErr w:type="gramStart"/>
            <w:r w:rsidRPr="00EF1202">
              <w:rPr>
                <w:rFonts w:ascii="Times New Roman" w:hAnsi="Times New Roman"/>
                <w:color w:val="000000"/>
              </w:rPr>
              <w:t>рейтинг</w:t>
            </w:r>
            <w:proofErr w:type="gramEnd"/>
            <w:r w:rsidRPr="00EF1202">
              <w:rPr>
                <w:rFonts w:ascii="Times New Roman" w:hAnsi="Times New Roman"/>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3674B4" w:rsidRPr="00EF1202" w:rsidRDefault="003674B4" w:rsidP="00D15608">
            <w:pPr>
              <w:widowControl w:val="0"/>
              <w:spacing w:line="360" w:lineRule="auto"/>
              <w:jc w:val="center"/>
              <w:rPr>
                <w:rFonts w:ascii="Times New Roman" w:hAnsi="Times New Roman"/>
              </w:rPr>
            </w:pPr>
            <w:r w:rsidRPr="00EF1202">
              <w:rPr>
                <w:rFonts w:ascii="Times New Roman" w:hAnsi="Times New Roman"/>
                <w:b/>
                <w:bCs/>
                <w:color w:val="000000"/>
              </w:rPr>
              <w:t>Рейтинговая группа III</w:t>
            </w:r>
          </w:p>
        </w:tc>
      </w:tr>
    </w:tbl>
    <w:p w:rsidR="003674B4" w:rsidRPr="00EF1202" w:rsidRDefault="003674B4" w:rsidP="003674B4">
      <w:pPr>
        <w:spacing w:after="120" w:line="360" w:lineRule="auto"/>
        <w:ind w:left="-1276"/>
        <w:rPr>
          <w:rFonts w:ascii="Times New Roman" w:hAnsi="Times New Roman"/>
        </w:rPr>
      </w:pPr>
    </w:p>
    <w:p w:rsidR="003674B4" w:rsidRPr="00EF1202" w:rsidRDefault="003674B4" w:rsidP="003674B4">
      <w:pPr>
        <w:spacing w:after="120" w:line="360" w:lineRule="auto"/>
        <w:rPr>
          <w:rFonts w:ascii="Times New Roman" w:hAnsi="Times New Roman"/>
        </w:rPr>
      </w:pPr>
      <w:r w:rsidRPr="00EF1202">
        <w:rPr>
          <w:rFonts w:ascii="Times New Roman" w:hAnsi="Times New Roman"/>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sidRPr="00EF1202">
        <w:rPr>
          <w:rFonts w:ascii="Times New Roman" w:eastAsia="Batang" w:hAnsi="Times New Roman"/>
          <w:lang w:eastAsia="ru-RU"/>
        </w:rPr>
        <w:t xml:space="preserve">с учетом следующего: </w:t>
      </w:r>
    </w:p>
    <w:p w:rsidR="003674B4" w:rsidRPr="00EF1202" w:rsidRDefault="003674B4" w:rsidP="003F7A19">
      <w:pPr>
        <w:numPr>
          <w:ilvl w:val="0"/>
          <w:numId w:val="55"/>
        </w:numPr>
        <w:autoSpaceDN w:val="0"/>
        <w:spacing w:after="120" w:line="360" w:lineRule="auto"/>
        <w:ind w:left="709" w:hanging="425"/>
        <w:jc w:val="both"/>
        <w:rPr>
          <w:rFonts w:ascii="Times New Roman" w:hAnsi="Times New Roman"/>
        </w:rPr>
      </w:pPr>
      <w:r w:rsidRPr="00EF1202">
        <w:rPr>
          <w:rFonts w:ascii="Times New Roman" w:eastAsia="Batang" w:hAnsi="Times New Roman"/>
          <w:lang w:eastAsia="ru-RU"/>
        </w:rPr>
        <w:t>при наличии кредитных рейтингов выпуска, используется наибольший из актуальных кредитных рейтингов выпуска;</w:t>
      </w:r>
    </w:p>
    <w:p w:rsidR="003674B4" w:rsidRPr="00EF1202" w:rsidRDefault="003674B4" w:rsidP="003F7A19">
      <w:pPr>
        <w:numPr>
          <w:ilvl w:val="0"/>
          <w:numId w:val="55"/>
        </w:numPr>
        <w:autoSpaceDN w:val="0"/>
        <w:spacing w:after="120" w:line="360" w:lineRule="auto"/>
        <w:ind w:left="709" w:hanging="425"/>
        <w:jc w:val="both"/>
        <w:rPr>
          <w:rFonts w:ascii="Times New Roman" w:hAnsi="Times New Roman"/>
        </w:rPr>
      </w:pPr>
      <w:r w:rsidRPr="00EF1202">
        <w:rPr>
          <w:rFonts w:ascii="Times New Roman" w:eastAsia="Batang" w:hAnsi="Times New Roman"/>
          <w:lang w:eastAsia="ru-RU"/>
        </w:rPr>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rsidR="003674B4" w:rsidRPr="00EF1202" w:rsidRDefault="003674B4" w:rsidP="003F7A19">
      <w:pPr>
        <w:numPr>
          <w:ilvl w:val="0"/>
          <w:numId w:val="55"/>
        </w:numPr>
        <w:autoSpaceDN w:val="0"/>
        <w:spacing w:after="120" w:line="360" w:lineRule="auto"/>
        <w:ind w:left="709" w:hanging="425"/>
        <w:jc w:val="both"/>
        <w:rPr>
          <w:rFonts w:ascii="Times New Roman" w:hAnsi="Times New Roman"/>
        </w:rPr>
      </w:pPr>
      <w:r w:rsidRPr="00EF1202">
        <w:rPr>
          <w:rFonts w:ascii="Times New Roman" w:eastAsia="Batang" w:hAnsi="Times New Roman"/>
          <w:lang w:eastAsia="ru-RU"/>
        </w:rPr>
        <w:lastRenderedPageBreak/>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rsidR="003674B4" w:rsidRPr="00EF1202" w:rsidRDefault="003674B4" w:rsidP="003674B4">
      <w:pPr>
        <w:spacing w:after="160" w:line="360" w:lineRule="auto"/>
        <w:rPr>
          <w:rFonts w:ascii="Times New Roman" w:hAnsi="Times New Roman"/>
          <w:b/>
        </w:rPr>
      </w:pPr>
      <w:r w:rsidRPr="00EF1202">
        <w:rPr>
          <w:rFonts w:ascii="Times New Roman" w:hAnsi="Times New Roman"/>
          <w:b/>
        </w:rPr>
        <w:t xml:space="preserve">3. </w:t>
      </w:r>
      <w:proofErr w:type="gramStart"/>
      <w:r w:rsidRPr="00EF1202">
        <w:rPr>
          <w:rFonts w:ascii="Times New Roman" w:hAnsi="Times New Roman"/>
          <w:b/>
        </w:rPr>
        <w:t>Порядок определения  кредитных спредов для рейтинговых групп</w:t>
      </w:r>
      <w:proofErr w:type="gramEnd"/>
    </w:p>
    <w:p w:rsidR="003674B4" w:rsidRPr="00EF1202" w:rsidRDefault="003674B4" w:rsidP="003674B4">
      <w:pPr>
        <w:spacing w:after="120" w:line="360" w:lineRule="auto"/>
        <w:ind w:firstLine="708"/>
        <w:jc w:val="both"/>
        <w:rPr>
          <w:rFonts w:ascii="Times New Roman" w:hAnsi="Times New Roman"/>
        </w:rPr>
      </w:pPr>
      <w:r w:rsidRPr="00EF1202">
        <w:rPr>
          <w:rFonts w:ascii="Times New Roman" w:hAnsi="Times New Roman"/>
        </w:rPr>
        <w:t xml:space="preserve">Расчет </w:t>
      </w:r>
      <w:proofErr w:type="gramStart"/>
      <w:r w:rsidRPr="00EF1202">
        <w:rPr>
          <w:rFonts w:ascii="Times New Roman" w:hAnsi="Times New Roman"/>
        </w:rPr>
        <w:t>кредитного</w:t>
      </w:r>
      <w:proofErr w:type="gramEnd"/>
      <w:r w:rsidRPr="00EF1202">
        <w:rPr>
          <w:rFonts w:ascii="Times New Roman" w:hAnsi="Times New Roman"/>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3674B4" w:rsidRPr="00EF1202" w:rsidTr="00D156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EF1202" w:rsidRDefault="003674B4" w:rsidP="00D15608">
            <w:pPr>
              <w:spacing w:after="0" w:line="360" w:lineRule="auto"/>
              <w:jc w:val="both"/>
              <w:rPr>
                <w:rFonts w:ascii="Times New Roman" w:hAnsi="Times New Roman"/>
              </w:rPr>
            </w:pPr>
            <w:r w:rsidRPr="00EF1202">
              <w:rPr>
                <w:rFonts w:ascii="Times New Roman" w:hAnsi="Times New Roman"/>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EF1202" w:rsidRDefault="003674B4" w:rsidP="00D15608">
            <w:pPr>
              <w:spacing w:after="0" w:line="249" w:lineRule="auto"/>
              <w:ind w:left="708" w:right="-102"/>
              <w:rPr>
                <w:rFonts w:ascii="Times New Roman" w:hAnsi="Times New Roman"/>
              </w:rPr>
            </w:pPr>
            <w:r w:rsidRPr="00EF1202">
              <w:rPr>
                <w:rFonts w:ascii="Times New Roman" w:hAnsi="Times New Roman"/>
                <w:color w:val="000000"/>
                <w:lang w:eastAsia="ru-RU"/>
              </w:rPr>
              <w:t xml:space="preserve">Медиана </w:t>
            </w:r>
            <w:r w:rsidRPr="00EF1202">
              <w:rPr>
                <w:rFonts w:ascii="Times New Roman" w:hAnsi="Times New Roman"/>
                <w:b/>
                <w:lang w:val="en-US" w:eastAsia="ru-RU"/>
              </w:rPr>
              <w:t>S</w:t>
            </w:r>
            <w:proofErr w:type="gramStart"/>
            <w:r w:rsidRPr="00EF1202">
              <w:rPr>
                <w:rFonts w:ascii="Times New Roman" w:hAnsi="Times New Roman"/>
                <w:b/>
                <w:vertAlign w:val="subscript"/>
                <w:lang w:eastAsia="ru-RU"/>
              </w:rPr>
              <w:t>РГ</w:t>
            </w:r>
            <w:proofErr w:type="spellStart"/>
            <w:proofErr w:type="gramEnd"/>
            <w:r w:rsidRPr="00EF1202">
              <w:rPr>
                <w:rFonts w:ascii="Times New Roman" w:hAnsi="Times New Roman"/>
                <w:b/>
                <w:vertAlign w:val="subscript"/>
                <w:lang w:val="en-US" w:eastAsia="ru-RU"/>
              </w:rPr>
              <w:t>I</w:t>
            </w:r>
            <w:r w:rsidRPr="00EF1202">
              <w:rPr>
                <w:rFonts w:ascii="Times New Roman" w:hAnsi="Times New Roman"/>
                <w:b/>
                <w:vertAlign w:val="superscript"/>
                <w:lang w:val="en-US" w:eastAsia="ru-RU"/>
              </w:rPr>
              <w:t>m</w:t>
            </w:r>
            <w:proofErr w:type="spellEnd"/>
          </w:p>
        </w:tc>
      </w:tr>
      <w:tr w:rsidR="003674B4" w:rsidRPr="00EF1202" w:rsidTr="00D156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EF1202" w:rsidRDefault="003674B4" w:rsidP="00D15608">
            <w:pPr>
              <w:spacing w:after="0" w:line="360" w:lineRule="auto"/>
              <w:jc w:val="both"/>
              <w:rPr>
                <w:rFonts w:ascii="Times New Roman" w:hAnsi="Times New Roman"/>
              </w:rPr>
            </w:pPr>
            <w:r w:rsidRPr="00EF1202">
              <w:rPr>
                <w:rFonts w:ascii="Times New Roman" w:hAnsi="Times New Roman"/>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EF1202" w:rsidRDefault="003674B4" w:rsidP="00D15608">
            <w:pPr>
              <w:spacing w:after="0" w:line="249" w:lineRule="auto"/>
              <w:ind w:left="708" w:right="-102"/>
              <w:rPr>
                <w:rFonts w:ascii="Times New Roman" w:hAnsi="Times New Roman"/>
              </w:rPr>
            </w:pPr>
            <w:r w:rsidRPr="00EF1202">
              <w:rPr>
                <w:rFonts w:ascii="Times New Roman" w:hAnsi="Times New Roman"/>
                <w:color w:val="000000"/>
                <w:lang w:eastAsia="ru-RU"/>
              </w:rPr>
              <w:t xml:space="preserve">Медиана </w:t>
            </w:r>
            <w:r w:rsidRPr="00EF1202">
              <w:rPr>
                <w:rFonts w:ascii="Times New Roman" w:hAnsi="Times New Roman"/>
                <w:b/>
                <w:lang w:val="en-US" w:eastAsia="ru-RU"/>
              </w:rPr>
              <w:t>S</w:t>
            </w:r>
            <w:proofErr w:type="gramStart"/>
            <w:r w:rsidRPr="00EF1202">
              <w:rPr>
                <w:rFonts w:ascii="Times New Roman" w:hAnsi="Times New Roman"/>
                <w:b/>
                <w:vertAlign w:val="subscript"/>
                <w:lang w:eastAsia="ru-RU"/>
              </w:rPr>
              <w:t>РГ</w:t>
            </w:r>
            <w:proofErr w:type="spellStart"/>
            <w:proofErr w:type="gramEnd"/>
            <w:r w:rsidRPr="00EF1202">
              <w:rPr>
                <w:rFonts w:ascii="Times New Roman" w:hAnsi="Times New Roman"/>
                <w:b/>
                <w:vertAlign w:val="subscript"/>
                <w:lang w:val="en-US" w:eastAsia="ru-RU"/>
              </w:rPr>
              <w:t>II</w:t>
            </w:r>
            <w:r w:rsidRPr="00EF1202">
              <w:rPr>
                <w:rFonts w:ascii="Times New Roman" w:hAnsi="Times New Roman"/>
                <w:b/>
                <w:vertAlign w:val="superscript"/>
                <w:lang w:val="en-US" w:eastAsia="ru-RU"/>
              </w:rPr>
              <w:t>m</w:t>
            </w:r>
            <w:proofErr w:type="spellEnd"/>
          </w:p>
        </w:tc>
      </w:tr>
      <w:tr w:rsidR="003674B4" w:rsidRPr="00EF1202" w:rsidTr="00D156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EF1202" w:rsidRDefault="003674B4" w:rsidP="00D15608">
            <w:pPr>
              <w:spacing w:after="0" w:line="360" w:lineRule="auto"/>
              <w:jc w:val="both"/>
              <w:rPr>
                <w:rFonts w:ascii="Times New Roman" w:hAnsi="Times New Roman"/>
              </w:rPr>
            </w:pPr>
            <w:r w:rsidRPr="00EF1202">
              <w:rPr>
                <w:rFonts w:ascii="Times New Roman" w:hAnsi="Times New Roman"/>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EF1202" w:rsidRDefault="003674B4" w:rsidP="00D15608">
            <w:pPr>
              <w:spacing w:after="0" w:line="249" w:lineRule="auto"/>
              <w:ind w:left="708" w:right="-102"/>
              <w:rPr>
                <w:rFonts w:ascii="Times New Roman" w:hAnsi="Times New Roman"/>
              </w:rPr>
            </w:pPr>
            <w:r w:rsidRPr="00EF1202">
              <w:rPr>
                <w:rFonts w:ascii="Times New Roman" w:hAnsi="Times New Roman"/>
                <w:color w:val="000000"/>
                <w:lang w:eastAsia="ru-RU"/>
              </w:rPr>
              <w:t xml:space="preserve">Медиана </w:t>
            </w:r>
            <w:r w:rsidRPr="00EF1202">
              <w:rPr>
                <w:rFonts w:ascii="Times New Roman" w:hAnsi="Times New Roman"/>
                <w:b/>
                <w:lang w:val="en-US" w:eastAsia="ru-RU"/>
              </w:rPr>
              <w:t>S</w:t>
            </w:r>
            <w:proofErr w:type="gramStart"/>
            <w:r w:rsidRPr="00EF1202">
              <w:rPr>
                <w:rFonts w:ascii="Times New Roman" w:hAnsi="Times New Roman"/>
                <w:b/>
                <w:vertAlign w:val="subscript"/>
                <w:lang w:eastAsia="ru-RU"/>
              </w:rPr>
              <w:t>РГ</w:t>
            </w:r>
            <w:proofErr w:type="spellStart"/>
            <w:proofErr w:type="gramEnd"/>
            <w:r w:rsidRPr="00EF1202">
              <w:rPr>
                <w:rFonts w:ascii="Times New Roman" w:hAnsi="Times New Roman"/>
                <w:b/>
                <w:vertAlign w:val="subscript"/>
                <w:lang w:val="en-US" w:eastAsia="ru-RU"/>
              </w:rPr>
              <w:t>III</w:t>
            </w:r>
            <w:r w:rsidRPr="00EF1202">
              <w:rPr>
                <w:rFonts w:ascii="Times New Roman" w:hAnsi="Times New Roman"/>
                <w:b/>
                <w:vertAlign w:val="superscript"/>
                <w:lang w:val="en-US" w:eastAsia="ru-RU"/>
              </w:rPr>
              <w:t>m</w:t>
            </w:r>
            <w:proofErr w:type="spellEnd"/>
          </w:p>
        </w:tc>
      </w:tr>
    </w:tbl>
    <w:p w:rsidR="003674B4" w:rsidRPr="00EF1202" w:rsidRDefault="003674B4" w:rsidP="003674B4">
      <w:pPr>
        <w:spacing w:line="360" w:lineRule="auto"/>
        <w:jc w:val="both"/>
        <w:rPr>
          <w:rFonts w:ascii="Times New Roman" w:hAnsi="Times New Roman"/>
        </w:rPr>
      </w:pPr>
    </w:p>
    <w:p w:rsidR="003674B4" w:rsidRPr="00EF1202" w:rsidRDefault="003674B4" w:rsidP="003674B4">
      <w:pPr>
        <w:jc w:val="both"/>
        <w:rPr>
          <w:rFonts w:ascii="Times New Roman" w:hAnsi="Times New Roman"/>
        </w:rPr>
      </w:pPr>
      <w:r w:rsidRPr="00EF1202">
        <w:rPr>
          <w:rFonts w:ascii="Times New Roman" w:hAnsi="Times New Roman"/>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3674B4" w:rsidRPr="00EF1202" w:rsidRDefault="003674B4" w:rsidP="003F7A19">
      <w:pPr>
        <w:numPr>
          <w:ilvl w:val="0"/>
          <w:numId w:val="57"/>
        </w:numPr>
        <w:autoSpaceDN w:val="0"/>
        <w:spacing w:before="288" w:after="288"/>
        <w:ind w:left="0" w:firstLine="0"/>
        <w:jc w:val="both"/>
        <w:rPr>
          <w:rFonts w:ascii="Times New Roman" w:hAnsi="Times New Roman"/>
        </w:rPr>
      </w:pPr>
      <w:r w:rsidRPr="00EF1202">
        <w:rPr>
          <w:rFonts w:ascii="Times New Roman" w:hAnsi="Times New Roman"/>
        </w:rPr>
        <w:t>Индекс корпоративных облигаций (1-3 года, рейтинг ≥ BBB-)</w:t>
      </w:r>
    </w:p>
    <w:p w:rsidR="003674B4" w:rsidRPr="00EF1202" w:rsidRDefault="003674B4" w:rsidP="003674B4">
      <w:pPr>
        <w:spacing w:before="288" w:after="288"/>
        <w:ind w:firstLine="690"/>
        <w:rPr>
          <w:rFonts w:ascii="Times New Roman" w:hAnsi="Times New Roman"/>
        </w:rPr>
      </w:pPr>
      <w:proofErr w:type="spellStart"/>
      <w:r w:rsidRPr="00EF1202">
        <w:rPr>
          <w:rFonts w:ascii="Times New Roman" w:hAnsi="Times New Roman"/>
        </w:rPr>
        <w:t>Тикер</w:t>
      </w:r>
      <w:proofErr w:type="spellEnd"/>
      <w:r w:rsidRPr="00EF1202">
        <w:rPr>
          <w:rFonts w:ascii="Times New Roman" w:hAnsi="Times New Roman"/>
        </w:rPr>
        <w:t xml:space="preserve"> – </w:t>
      </w:r>
      <w:r w:rsidRPr="00EF1202">
        <w:rPr>
          <w:rFonts w:ascii="Times New Roman" w:hAnsi="Times New Roman"/>
          <w:b/>
        </w:rPr>
        <w:t>RUCBITRBBB3Y</w:t>
      </w:r>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Описание индекса - </w:t>
      </w:r>
      <w:hyperlink r:id="rId115" w:history="1">
        <w:r w:rsidRPr="00EF1202">
          <w:rPr>
            <w:rStyle w:val="af"/>
            <w:rFonts w:ascii="Times New Roman" w:hAnsi="Times New Roman"/>
            <w:color w:val="0563C1"/>
          </w:rPr>
          <w:t>http://moex.com/a2197</w:t>
        </w:r>
      </w:hyperlink>
      <w:r w:rsidRPr="00EF1202">
        <w:rPr>
          <w:rFonts w:ascii="Times New Roman" w:hAnsi="Times New Roman"/>
        </w:rPr>
        <w:t xml:space="preserve">. </w:t>
      </w:r>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Архив значений - </w:t>
      </w:r>
      <w:hyperlink r:id="rId116" w:history="1">
        <w:r w:rsidRPr="00EF1202">
          <w:rPr>
            <w:rStyle w:val="af"/>
            <w:rFonts w:ascii="Times New Roman" w:hAnsi="Times New Roman"/>
            <w:color w:val="0563C1"/>
          </w:rPr>
          <w:t>http://moex.com/ru/index/RUCBITRBBB3Y/archive</w:t>
        </w:r>
      </w:hyperlink>
    </w:p>
    <w:p w:rsidR="003674B4" w:rsidRPr="00EF1202" w:rsidRDefault="003674B4" w:rsidP="003F7A19">
      <w:pPr>
        <w:numPr>
          <w:ilvl w:val="0"/>
          <w:numId w:val="56"/>
        </w:numPr>
        <w:autoSpaceDN w:val="0"/>
        <w:spacing w:before="288" w:after="288"/>
        <w:ind w:left="0" w:firstLine="0"/>
        <w:jc w:val="both"/>
        <w:rPr>
          <w:rFonts w:ascii="Times New Roman" w:hAnsi="Times New Roman"/>
        </w:rPr>
      </w:pPr>
      <w:r w:rsidRPr="00EF1202">
        <w:rPr>
          <w:rFonts w:ascii="Times New Roman" w:hAnsi="Times New Roman"/>
        </w:rPr>
        <w:t>Индекс корпоративных облигаций (1-3 года, BB- ≤ рейтинг &lt; BBB-)</w:t>
      </w:r>
    </w:p>
    <w:p w:rsidR="003674B4" w:rsidRPr="00EF1202" w:rsidRDefault="003674B4" w:rsidP="003674B4">
      <w:pPr>
        <w:spacing w:before="288" w:after="288"/>
        <w:ind w:firstLine="690"/>
        <w:rPr>
          <w:rFonts w:ascii="Times New Roman" w:hAnsi="Times New Roman"/>
        </w:rPr>
      </w:pPr>
      <w:proofErr w:type="spellStart"/>
      <w:r w:rsidRPr="00EF1202">
        <w:rPr>
          <w:rFonts w:ascii="Times New Roman" w:hAnsi="Times New Roman"/>
        </w:rPr>
        <w:t>Тикер</w:t>
      </w:r>
      <w:proofErr w:type="spellEnd"/>
      <w:r w:rsidRPr="00EF1202">
        <w:rPr>
          <w:rFonts w:ascii="Times New Roman" w:hAnsi="Times New Roman"/>
        </w:rPr>
        <w:t xml:space="preserve"> -  </w:t>
      </w:r>
      <w:r w:rsidRPr="00EF1202">
        <w:rPr>
          <w:rFonts w:ascii="Times New Roman" w:hAnsi="Times New Roman"/>
          <w:b/>
        </w:rPr>
        <w:t>RUCBITRBB3Y</w:t>
      </w:r>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Описание индекса -  </w:t>
      </w:r>
      <w:hyperlink r:id="rId117" w:history="1">
        <w:r w:rsidRPr="00EF1202">
          <w:rPr>
            <w:rStyle w:val="af"/>
            <w:rFonts w:ascii="Times New Roman" w:hAnsi="Times New Roman"/>
            <w:color w:val="0563C1"/>
          </w:rPr>
          <w:t>http://moex.com/a2196</w:t>
        </w:r>
      </w:hyperlink>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Архив значений - </w:t>
      </w:r>
      <w:hyperlink r:id="rId118" w:history="1">
        <w:r w:rsidRPr="00EF1202">
          <w:rPr>
            <w:rStyle w:val="af"/>
            <w:rFonts w:ascii="Times New Roman" w:hAnsi="Times New Roman"/>
            <w:color w:val="0563C1"/>
          </w:rPr>
          <w:t>http://moex.com/ru/index/RUCBITRBB3Y/archive</w:t>
        </w:r>
      </w:hyperlink>
    </w:p>
    <w:p w:rsidR="003674B4" w:rsidRPr="00EF1202" w:rsidRDefault="003674B4" w:rsidP="003F7A19">
      <w:pPr>
        <w:numPr>
          <w:ilvl w:val="0"/>
          <w:numId w:val="56"/>
        </w:numPr>
        <w:autoSpaceDN w:val="0"/>
        <w:spacing w:before="288" w:after="288"/>
        <w:ind w:left="0" w:firstLine="0"/>
        <w:jc w:val="both"/>
        <w:rPr>
          <w:rFonts w:ascii="Times New Roman" w:hAnsi="Times New Roman"/>
        </w:rPr>
      </w:pPr>
      <w:r w:rsidRPr="00EF1202">
        <w:rPr>
          <w:rFonts w:ascii="Times New Roman" w:hAnsi="Times New Roman"/>
        </w:rPr>
        <w:t xml:space="preserve">Индекс корпоративных облигаций (1-3 года, B- ≤ рейтинг &lt; BB-) </w:t>
      </w:r>
    </w:p>
    <w:p w:rsidR="003674B4" w:rsidRPr="00EF1202" w:rsidRDefault="003674B4" w:rsidP="003674B4">
      <w:pPr>
        <w:spacing w:before="288" w:after="288"/>
        <w:ind w:firstLine="690"/>
        <w:rPr>
          <w:rFonts w:ascii="Times New Roman" w:hAnsi="Times New Roman"/>
        </w:rPr>
      </w:pPr>
      <w:proofErr w:type="spellStart"/>
      <w:r w:rsidRPr="00EF1202">
        <w:rPr>
          <w:rFonts w:ascii="Times New Roman" w:hAnsi="Times New Roman"/>
        </w:rPr>
        <w:t>Тикер</w:t>
      </w:r>
      <w:proofErr w:type="spellEnd"/>
      <w:r w:rsidRPr="00EF1202">
        <w:rPr>
          <w:rFonts w:ascii="Times New Roman" w:hAnsi="Times New Roman"/>
        </w:rPr>
        <w:t xml:space="preserve"> - </w:t>
      </w:r>
      <w:r w:rsidRPr="00EF1202">
        <w:rPr>
          <w:rFonts w:ascii="Times New Roman" w:hAnsi="Times New Roman"/>
          <w:b/>
        </w:rPr>
        <w:t>RUCBITRB3Y</w:t>
      </w:r>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Описание индекса - </w:t>
      </w:r>
      <w:hyperlink r:id="rId119" w:history="1">
        <w:r w:rsidRPr="00EF1202">
          <w:rPr>
            <w:rStyle w:val="af"/>
            <w:rFonts w:ascii="Times New Roman" w:hAnsi="Times New Roman"/>
            <w:color w:val="0563C1"/>
          </w:rPr>
          <w:t>http://moex.com/a2195</w:t>
        </w:r>
      </w:hyperlink>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Архив значений - </w:t>
      </w:r>
      <w:hyperlink r:id="rId120" w:history="1">
        <w:r w:rsidRPr="00EF1202">
          <w:rPr>
            <w:rStyle w:val="af"/>
            <w:rFonts w:ascii="Times New Roman" w:hAnsi="Times New Roman"/>
            <w:color w:val="0563C1"/>
          </w:rPr>
          <w:t>http://moex.com/ru/index/RUCBITRB3Y/archive/</w:t>
        </w:r>
      </w:hyperlink>
    </w:p>
    <w:p w:rsidR="003674B4" w:rsidRPr="00EF1202" w:rsidRDefault="003674B4" w:rsidP="003F7A19">
      <w:pPr>
        <w:numPr>
          <w:ilvl w:val="0"/>
          <w:numId w:val="56"/>
        </w:numPr>
        <w:autoSpaceDN w:val="0"/>
        <w:spacing w:before="288" w:after="288"/>
        <w:jc w:val="both"/>
        <w:rPr>
          <w:rFonts w:ascii="Times New Roman" w:hAnsi="Times New Roman"/>
        </w:rPr>
      </w:pPr>
      <w:r w:rsidRPr="00EF1202">
        <w:rPr>
          <w:rFonts w:ascii="Times New Roman" w:hAnsi="Times New Roman"/>
        </w:rPr>
        <w:t xml:space="preserve">Индекс государственных облигаций (1-3 года) </w:t>
      </w:r>
    </w:p>
    <w:p w:rsidR="003674B4" w:rsidRPr="00EF1202" w:rsidRDefault="003674B4" w:rsidP="003674B4">
      <w:pPr>
        <w:spacing w:before="288" w:after="288"/>
        <w:ind w:left="690"/>
        <w:rPr>
          <w:rFonts w:ascii="Times New Roman" w:hAnsi="Times New Roman"/>
        </w:rPr>
      </w:pPr>
      <w:proofErr w:type="spellStart"/>
      <w:r w:rsidRPr="00EF1202">
        <w:rPr>
          <w:rFonts w:ascii="Times New Roman" w:hAnsi="Times New Roman"/>
        </w:rPr>
        <w:lastRenderedPageBreak/>
        <w:t>Тикер</w:t>
      </w:r>
      <w:proofErr w:type="spellEnd"/>
      <w:r w:rsidRPr="00EF1202">
        <w:rPr>
          <w:rFonts w:ascii="Times New Roman" w:hAnsi="Times New Roman"/>
        </w:rPr>
        <w:t xml:space="preserve"> -  </w:t>
      </w:r>
      <w:r w:rsidRPr="00EF1202">
        <w:rPr>
          <w:rFonts w:ascii="Times New Roman" w:hAnsi="Times New Roman"/>
          <w:b/>
        </w:rPr>
        <w:t>RUGBITR3Y</w:t>
      </w:r>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Описание индекса - </w:t>
      </w:r>
      <w:hyperlink r:id="rId121" w:history="1">
        <w:r w:rsidRPr="00EF1202">
          <w:rPr>
            <w:rStyle w:val="af"/>
            <w:rFonts w:ascii="Times New Roman" w:hAnsi="Times New Roman"/>
            <w:color w:val="0563C1"/>
          </w:rPr>
          <w:t>http://moex.com/a2247</w:t>
        </w:r>
      </w:hyperlink>
    </w:p>
    <w:p w:rsidR="003674B4" w:rsidRPr="00EF1202" w:rsidRDefault="003674B4" w:rsidP="003674B4">
      <w:pPr>
        <w:spacing w:before="288" w:after="288"/>
        <w:ind w:left="690"/>
        <w:rPr>
          <w:rFonts w:ascii="Times New Roman" w:hAnsi="Times New Roman"/>
        </w:rPr>
      </w:pPr>
      <w:r w:rsidRPr="00EF1202">
        <w:rPr>
          <w:rFonts w:ascii="Times New Roman" w:hAnsi="Times New Roman"/>
        </w:rPr>
        <w:t xml:space="preserve">Архив значений - </w:t>
      </w:r>
      <w:hyperlink r:id="rId122" w:history="1">
        <w:r w:rsidRPr="00EF1202">
          <w:rPr>
            <w:rStyle w:val="af"/>
            <w:rFonts w:ascii="Times New Roman" w:hAnsi="Times New Roman"/>
            <w:color w:val="0563C1"/>
          </w:rPr>
          <w:t>http://moex.com/ru/index/RUGBITR3Y/archive/</w:t>
        </w:r>
      </w:hyperlink>
    </w:p>
    <w:p w:rsidR="003674B4" w:rsidRPr="00EF1202" w:rsidRDefault="003674B4" w:rsidP="003674B4">
      <w:pPr>
        <w:spacing w:before="288" w:after="144" w:line="360" w:lineRule="auto"/>
        <w:jc w:val="both"/>
        <w:rPr>
          <w:rFonts w:ascii="Times New Roman" w:hAnsi="Times New Roman"/>
        </w:rPr>
      </w:pPr>
      <w:r w:rsidRPr="00EF1202">
        <w:rPr>
          <w:rFonts w:ascii="Times New Roman" w:hAnsi="Times New Roman"/>
        </w:rPr>
        <w:t>Расчета кредитного спреда для рейтинговых групп осуществляется по следующим формулам:</w:t>
      </w:r>
    </w:p>
    <w:p w:rsidR="003674B4" w:rsidRPr="00EF1202" w:rsidRDefault="003674B4" w:rsidP="003674B4">
      <w:pPr>
        <w:spacing w:before="288" w:after="288" w:line="360" w:lineRule="auto"/>
        <w:rPr>
          <w:rFonts w:ascii="Times New Roman" w:hAnsi="Times New Roman"/>
        </w:rPr>
      </w:pPr>
      <w:r w:rsidRPr="00EF1202">
        <w:rPr>
          <w:rFonts w:ascii="Times New Roman" w:hAnsi="Times New Roman"/>
          <w:u w:val="single"/>
        </w:rPr>
        <w:t xml:space="preserve">Рейтинговая группа </w:t>
      </w:r>
      <w:r w:rsidRPr="00EF1202">
        <w:rPr>
          <w:rFonts w:ascii="Times New Roman" w:hAnsi="Times New Roman"/>
          <w:u w:val="single"/>
          <w:lang w:val="en-US"/>
        </w:rPr>
        <w:t>I</w:t>
      </w:r>
      <w:r w:rsidRPr="00EF1202">
        <w:rPr>
          <w:rFonts w:ascii="Times New Roman" w:hAnsi="Times New Roman"/>
          <w:u w:val="single"/>
        </w:rPr>
        <w:t>:</w:t>
      </w:r>
    </w:p>
    <w:p w:rsidR="003674B4" w:rsidRPr="00EF1202" w:rsidRDefault="003674B4" w:rsidP="003674B4">
      <w:pPr>
        <w:spacing w:after="144" w:line="360" w:lineRule="auto"/>
        <w:rPr>
          <w:rFonts w:ascii="Times New Roman" w:hAnsi="Times New Roman"/>
        </w:rPr>
      </w:pPr>
      <w:proofErr w:type="gramStart"/>
      <w:r w:rsidRPr="00EF1202">
        <w:rPr>
          <w:rFonts w:ascii="Times New Roman" w:hAnsi="Times New Roman"/>
        </w:rPr>
        <w:t xml:space="preserve">Рассчитывается кредитный спред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color w:val="000000"/>
        </w:rPr>
        <w:t xml:space="preserve"> за каждый из 20 последних торговых дней:</w:t>
      </w:r>
      <w:r w:rsidRPr="00EF1202">
        <w:rPr>
          <w:rFonts w:ascii="Times New Roman" w:hAnsi="Times New Roman"/>
          <w:b/>
        </w:rPr>
        <w:t xml:space="preserve"> </w:t>
      </w:r>
      <w:proofErr w:type="gramEnd"/>
    </w:p>
    <w:p w:rsidR="003674B4" w:rsidRPr="00EF1202" w:rsidRDefault="003674B4" w:rsidP="003674B4">
      <w:pPr>
        <w:spacing w:after="144" w:line="360" w:lineRule="auto"/>
        <w:ind w:firstLine="708"/>
        <w:rPr>
          <w:rFonts w:ascii="Times New Roman" w:hAnsi="Times New Roman"/>
        </w:rPr>
      </w:pP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b/>
        </w:rPr>
        <w:t xml:space="preserve"> = (</w:t>
      </w:r>
      <w:proofErr w:type="spellStart"/>
      <w:r w:rsidRPr="00EF1202">
        <w:rPr>
          <w:rFonts w:ascii="Times New Roman" w:hAnsi="Times New Roman"/>
          <w:b/>
          <w:lang w:val="en-US"/>
        </w:rPr>
        <w:t>S</w:t>
      </w:r>
      <w:r w:rsidRPr="00EF1202">
        <w:rPr>
          <w:rFonts w:ascii="Times New Roman" w:hAnsi="Times New Roman"/>
          <w:b/>
          <w:vertAlign w:val="subscript"/>
          <w:lang w:val="en-US"/>
        </w:rPr>
        <w:t>bbb</w:t>
      </w:r>
      <w:proofErr w:type="spellEnd"/>
      <w:r w:rsidRPr="00EF1202">
        <w:rPr>
          <w:rFonts w:ascii="Times New Roman" w:hAnsi="Times New Roman"/>
          <w:b/>
        </w:rPr>
        <w:t xml:space="preserve"> + </w:t>
      </w:r>
      <w:proofErr w:type="spellStart"/>
      <w:r w:rsidRPr="00EF1202">
        <w:rPr>
          <w:rFonts w:ascii="Times New Roman" w:hAnsi="Times New Roman"/>
          <w:b/>
          <w:lang w:val="en-US"/>
        </w:rPr>
        <w:t>S</w:t>
      </w:r>
      <w:r w:rsidRPr="00EF1202">
        <w:rPr>
          <w:rFonts w:ascii="Times New Roman" w:hAnsi="Times New Roman"/>
          <w:b/>
          <w:vertAlign w:val="subscript"/>
          <w:lang w:val="en-US"/>
        </w:rPr>
        <w:t>bb</w:t>
      </w:r>
      <w:proofErr w:type="spellEnd"/>
      <w:r w:rsidRPr="00EF1202">
        <w:rPr>
          <w:rFonts w:ascii="Times New Roman" w:hAnsi="Times New Roman"/>
          <w:b/>
        </w:rPr>
        <w:t>)/2</w:t>
      </w:r>
    </w:p>
    <w:p w:rsidR="003674B4" w:rsidRPr="00EF1202" w:rsidRDefault="003674B4" w:rsidP="003674B4">
      <w:pPr>
        <w:spacing w:before="288" w:after="288" w:line="360" w:lineRule="auto"/>
        <w:ind w:firstLine="708"/>
        <w:rPr>
          <w:rFonts w:ascii="Times New Roman" w:hAnsi="Times New Roman"/>
        </w:rPr>
      </w:pPr>
      <w:r w:rsidRPr="00EF1202">
        <w:rPr>
          <w:rFonts w:ascii="Times New Roman" w:hAnsi="Times New Roman"/>
          <w:color w:val="000000"/>
        </w:rPr>
        <w:t>где:</w:t>
      </w:r>
    </w:p>
    <w:p w:rsidR="003674B4" w:rsidRPr="00EF1202" w:rsidRDefault="003674B4" w:rsidP="003674B4">
      <w:pPr>
        <w:spacing w:before="288" w:after="288" w:line="360" w:lineRule="auto"/>
        <w:ind w:firstLine="708"/>
        <w:rPr>
          <w:rFonts w:ascii="Times New Roman" w:hAnsi="Times New Roman"/>
        </w:rPr>
      </w:pPr>
      <w:proofErr w:type="spellStart"/>
      <w:r w:rsidRPr="00EF1202">
        <w:rPr>
          <w:rFonts w:ascii="Times New Roman" w:hAnsi="Times New Roman"/>
          <w:b/>
          <w:lang w:val="en-US"/>
        </w:rPr>
        <w:t>S</w:t>
      </w:r>
      <w:r w:rsidRPr="00EF1202">
        <w:rPr>
          <w:rFonts w:ascii="Times New Roman" w:hAnsi="Times New Roman"/>
          <w:b/>
          <w:vertAlign w:val="subscript"/>
          <w:lang w:val="en-US"/>
        </w:rPr>
        <w:t>bbb</w:t>
      </w:r>
      <w:proofErr w:type="spellEnd"/>
      <w:r w:rsidRPr="00EF1202">
        <w:rPr>
          <w:rFonts w:ascii="Times New Roman" w:hAnsi="Times New Roman"/>
          <w:b/>
        </w:rPr>
        <w:t xml:space="preserve"> = (</w:t>
      </w:r>
      <w:r w:rsidRPr="00EF1202">
        <w:rPr>
          <w:rFonts w:ascii="Times New Roman" w:hAnsi="Times New Roman"/>
          <w:b/>
          <w:lang w:val="en-US"/>
        </w:rPr>
        <w:t>Y</w:t>
      </w:r>
      <w:r w:rsidRPr="00EF1202">
        <w:rPr>
          <w:rFonts w:ascii="Times New Roman" w:hAnsi="Times New Roman"/>
          <w:b/>
          <w:vertAlign w:val="subscript"/>
        </w:rPr>
        <w:t>RUCBITRBBB3Y</w:t>
      </w:r>
      <w:r w:rsidRPr="00EF1202">
        <w:rPr>
          <w:rFonts w:ascii="Times New Roman" w:hAnsi="Times New Roman"/>
          <w:b/>
        </w:rPr>
        <w:t xml:space="preserve"> - </w:t>
      </w:r>
      <w:r w:rsidRPr="00EF1202">
        <w:rPr>
          <w:rFonts w:ascii="Times New Roman" w:hAnsi="Times New Roman"/>
          <w:b/>
          <w:lang w:val="en-US"/>
        </w:rPr>
        <w:t>Y</w:t>
      </w:r>
      <w:r w:rsidRPr="00EF1202">
        <w:rPr>
          <w:rFonts w:ascii="Times New Roman" w:hAnsi="Times New Roman"/>
          <w:b/>
          <w:vertAlign w:val="subscript"/>
        </w:rPr>
        <w:t>RUGBITR3Y</w:t>
      </w:r>
      <w:r w:rsidRPr="00EF1202">
        <w:rPr>
          <w:rFonts w:ascii="Times New Roman" w:hAnsi="Times New Roman"/>
          <w:b/>
        </w:rPr>
        <w:t>)*100</w:t>
      </w:r>
    </w:p>
    <w:p w:rsidR="003674B4" w:rsidRPr="00EF1202" w:rsidRDefault="003674B4" w:rsidP="003674B4">
      <w:pPr>
        <w:spacing w:before="288" w:after="288" w:line="360" w:lineRule="auto"/>
        <w:ind w:firstLine="708"/>
        <w:rPr>
          <w:rFonts w:ascii="Times New Roman" w:hAnsi="Times New Roman"/>
        </w:rPr>
      </w:pPr>
      <w:proofErr w:type="spellStart"/>
      <w:r w:rsidRPr="00EF1202">
        <w:rPr>
          <w:rFonts w:ascii="Times New Roman" w:hAnsi="Times New Roman"/>
          <w:b/>
          <w:lang w:val="en-US"/>
        </w:rPr>
        <w:t>S</w:t>
      </w:r>
      <w:r w:rsidRPr="00EF1202">
        <w:rPr>
          <w:rFonts w:ascii="Times New Roman" w:hAnsi="Times New Roman"/>
          <w:b/>
          <w:vertAlign w:val="subscript"/>
          <w:lang w:val="en-US"/>
        </w:rPr>
        <w:t>bb</w:t>
      </w:r>
      <w:proofErr w:type="spellEnd"/>
      <w:r w:rsidRPr="00EF1202">
        <w:rPr>
          <w:rFonts w:ascii="Times New Roman" w:hAnsi="Times New Roman"/>
          <w:b/>
        </w:rPr>
        <w:t xml:space="preserve"> = (</w:t>
      </w:r>
      <w:r w:rsidRPr="00EF1202">
        <w:rPr>
          <w:rFonts w:ascii="Times New Roman" w:hAnsi="Times New Roman"/>
          <w:b/>
          <w:lang w:val="en-US"/>
        </w:rPr>
        <w:t>Y</w:t>
      </w:r>
      <w:r w:rsidRPr="00EF1202">
        <w:rPr>
          <w:rFonts w:ascii="Times New Roman" w:hAnsi="Times New Roman"/>
          <w:b/>
          <w:vertAlign w:val="subscript"/>
        </w:rPr>
        <w:t>RUCBITRBB3Y</w:t>
      </w:r>
      <w:r w:rsidRPr="00EF1202">
        <w:rPr>
          <w:rFonts w:ascii="Times New Roman" w:hAnsi="Times New Roman"/>
          <w:b/>
        </w:rPr>
        <w:t xml:space="preserve"> - </w:t>
      </w:r>
      <w:r w:rsidRPr="00EF1202">
        <w:rPr>
          <w:rFonts w:ascii="Times New Roman" w:hAnsi="Times New Roman"/>
          <w:b/>
          <w:lang w:val="en-US"/>
        </w:rPr>
        <w:t>Y</w:t>
      </w:r>
      <w:r w:rsidRPr="00EF1202">
        <w:rPr>
          <w:rFonts w:ascii="Times New Roman" w:hAnsi="Times New Roman"/>
          <w:b/>
          <w:vertAlign w:val="subscript"/>
        </w:rPr>
        <w:t>RUGBITR3Y</w:t>
      </w:r>
      <w:r w:rsidRPr="00EF1202">
        <w:rPr>
          <w:rFonts w:ascii="Times New Roman" w:hAnsi="Times New Roman"/>
          <w:b/>
        </w:rPr>
        <w:t>)*100</w:t>
      </w:r>
    </w:p>
    <w:p w:rsidR="003674B4" w:rsidRPr="00EF1202" w:rsidRDefault="003674B4" w:rsidP="003674B4">
      <w:pPr>
        <w:spacing w:before="288" w:after="288" w:line="360" w:lineRule="auto"/>
        <w:ind w:left="708" w:firstLine="708"/>
        <w:rPr>
          <w:rFonts w:ascii="Times New Roman" w:hAnsi="Times New Roman"/>
        </w:rPr>
      </w:pPr>
      <w:r w:rsidRPr="00EF1202">
        <w:rPr>
          <w:rFonts w:ascii="Times New Roman" w:hAnsi="Times New Roman"/>
          <w:b/>
          <w:lang w:val="en-US"/>
        </w:rPr>
        <w:t>S</w:t>
      </w:r>
      <w:r w:rsidRPr="00EF1202">
        <w:rPr>
          <w:rFonts w:ascii="Times New Roman" w:hAnsi="Times New Roman"/>
        </w:rPr>
        <w:t xml:space="preserve"> – </w:t>
      </w:r>
      <w:proofErr w:type="gramStart"/>
      <w:r w:rsidRPr="00EF1202">
        <w:rPr>
          <w:rFonts w:ascii="Times New Roman" w:hAnsi="Times New Roman"/>
        </w:rPr>
        <w:t>значения</w:t>
      </w:r>
      <w:proofErr w:type="gramEnd"/>
      <w:r w:rsidRPr="00EF1202">
        <w:rPr>
          <w:rFonts w:ascii="Times New Roman" w:hAnsi="Times New Roman"/>
        </w:rPr>
        <w:t xml:space="preserve"> спреда, рассчитанные в процентных пунктах;</w:t>
      </w:r>
    </w:p>
    <w:p w:rsidR="003674B4" w:rsidRPr="00EF1202" w:rsidRDefault="003674B4" w:rsidP="003674B4">
      <w:pPr>
        <w:spacing w:before="288" w:after="288" w:line="360" w:lineRule="auto"/>
        <w:ind w:left="1416"/>
        <w:rPr>
          <w:rFonts w:ascii="Times New Roman" w:hAnsi="Times New Roman"/>
        </w:rPr>
      </w:pPr>
      <w:r w:rsidRPr="00EF1202">
        <w:rPr>
          <w:rFonts w:ascii="Times New Roman" w:hAnsi="Times New Roman"/>
          <w:b/>
          <w:lang w:val="en-US"/>
        </w:rPr>
        <w:t>Y</w:t>
      </w:r>
      <w:r w:rsidRPr="00EF1202">
        <w:rPr>
          <w:rFonts w:ascii="Times New Roman" w:hAnsi="Times New Roman"/>
        </w:rPr>
        <w:t xml:space="preserve"> – </w:t>
      </w:r>
      <w:proofErr w:type="gramStart"/>
      <w:r w:rsidRPr="00EF1202">
        <w:rPr>
          <w:rFonts w:ascii="Times New Roman" w:hAnsi="Times New Roman"/>
        </w:rPr>
        <w:t>значения</w:t>
      </w:r>
      <w:proofErr w:type="gramEnd"/>
      <w:r w:rsidRPr="00EF1202">
        <w:rPr>
          <w:rFonts w:ascii="Times New Roman" w:hAnsi="Times New Roman"/>
        </w:rPr>
        <w:t xml:space="preserve"> доходности соответствующих индексов, раскрытые Московской биржей.</w:t>
      </w:r>
    </w:p>
    <w:p w:rsidR="003674B4" w:rsidRPr="00EF1202" w:rsidRDefault="003674B4" w:rsidP="003674B4">
      <w:pPr>
        <w:spacing w:after="160" w:line="360" w:lineRule="auto"/>
        <w:ind w:firstLine="708"/>
        <w:jc w:val="both"/>
        <w:rPr>
          <w:rFonts w:ascii="Times New Roman" w:hAnsi="Times New Roman"/>
        </w:rPr>
      </w:pPr>
      <w:r w:rsidRPr="00EF1202">
        <w:rPr>
          <w:rFonts w:ascii="Times New Roman" w:hAnsi="Times New Roman"/>
        </w:rPr>
        <w:t>Рассчитывается медианное значение кредитного спреда</w:t>
      </w:r>
      <w:r w:rsidRPr="00EF1202">
        <w:rPr>
          <w:rFonts w:ascii="Times New Roman" w:hAnsi="Times New Roman"/>
          <w:b/>
        </w:rPr>
        <w:t>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b/>
        </w:rPr>
        <w:t>ͫ</w:t>
      </w:r>
      <w:r w:rsidRPr="00EF1202">
        <w:rPr>
          <w:rFonts w:ascii="Times New Roman" w:hAnsi="Times New Roman"/>
        </w:rPr>
        <w:t xml:space="preserve"> за </w:t>
      </w:r>
      <w:proofErr w:type="gramStart"/>
      <w:r w:rsidRPr="00EF1202">
        <w:rPr>
          <w:rFonts w:ascii="Times New Roman" w:hAnsi="Times New Roman"/>
        </w:rPr>
        <w:t>последние</w:t>
      </w:r>
      <w:proofErr w:type="gramEnd"/>
      <w:r w:rsidRPr="00EF1202">
        <w:rPr>
          <w:rFonts w:ascii="Times New Roman" w:hAnsi="Times New Roman"/>
        </w:rPr>
        <w:t xml:space="preserve"> 20 торговых дней (медиана из полученного ряда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rPr>
        <w:t xml:space="preserve">). </w:t>
      </w:r>
    </w:p>
    <w:p w:rsidR="003674B4" w:rsidRPr="00EF1202" w:rsidRDefault="003674B4" w:rsidP="003674B4">
      <w:pPr>
        <w:spacing w:after="160" w:line="360" w:lineRule="auto"/>
        <w:jc w:val="both"/>
        <w:rPr>
          <w:rFonts w:ascii="Times New Roman" w:hAnsi="Times New Roman"/>
        </w:rPr>
      </w:pPr>
      <w:r w:rsidRPr="00EF1202">
        <w:rPr>
          <w:rFonts w:ascii="Times New Roman" w:hAnsi="Times New Roman"/>
        </w:rPr>
        <w:t xml:space="preserve">При расчете медианного значения кредитного спреда </w:t>
      </w:r>
      <w:proofErr w:type="gramStart"/>
      <w:r w:rsidRPr="00EF1202">
        <w:rPr>
          <w:rFonts w:ascii="Times New Roman" w:hAnsi="Times New Roman"/>
          <w:b/>
          <w:lang w:val="en-US"/>
        </w:rPr>
        <w:t>S</w:t>
      </w:r>
      <w:proofErr w:type="gramEnd"/>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b/>
        </w:rPr>
        <w:t>ͫ</w:t>
      </w:r>
      <w:r w:rsidRPr="00EF1202">
        <w:rPr>
          <w:rFonts w:ascii="Times New Roman" w:hAnsi="Times New Roman"/>
        </w:rPr>
        <w:t xml:space="preserve">  промежуточные округления значений </w:t>
      </w:r>
      <w:proofErr w:type="spellStart"/>
      <w:r w:rsidRPr="00EF1202">
        <w:rPr>
          <w:rFonts w:ascii="Times New Roman" w:hAnsi="Times New Roman"/>
          <w:b/>
          <w:lang w:val="en-US"/>
        </w:rPr>
        <w:t>S</w:t>
      </w:r>
      <w:r w:rsidRPr="00EF1202">
        <w:rPr>
          <w:rFonts w:ascii="Times New Roman" w:hAnsi="Times New Roman"/>
          <w:b/>
          <w:vertAlign w:val="subscript"/>
          <w:lang w:val="en-US"/>
        </w:rPr>
        <w:t>bbb</w:t>
      </w:r>
      <w:proofErr w:type="spellEnd"/>
      <w:r w:rsidRPr="00EF1202">
        <w:rPr>
          <w:rFonts w:ascii="Times New Roman" w:hAnsi="Times New Roman"/>
        </w:rPr>
        <w:t xml:space="preserve">, </w:t>
      </w:r>
      <w:proofErr w:type="spellStart"/>
      <w:r w:rsidRPr="00EF1202">
        <w:rPr>
          <w:rFonts w:ascii="Times New Roman" w:hAnsi="Times New Roman"/>
          <w:b/>
          <w:lang w:val="en-US"/>
        </w:rPr>
        <w:t>S</w:t>
      </w:r>
      <w:r w:rsidRPr="00EF1202">
        <w:rPr>
          <w:rFonts w:ascii="Times New Roman" w:hAnsi="Times New Roman"/>
          <w:b/>
          <w:vertAlign w:val="subscript"/>
          <w:lang w:val="en-US"/>
        </w:rPr>
        <w:t>bb</w:t>
      </w:r>
      <w:proofErr w:type="spellEnd"/>
      <w:r w:rsidRPr="00EF1202">
        <w:rPr>
          <w:rFonts w:ascii="Times New Roman" w:hAnsi="Times New Roman"/>
        </w:rPr>
        <w:t xml:space="preserve">,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rPr>
        <w:t xml:space="preserve"> не производятся. Полученное медианное значение кредитного спреда </w:t>
      </w:r>
      <w:proofErr w:type="gramStart"/>
      <w:r w:rsidRPr="00EF1202">
        <w:rPr>
          <w:rFonts w:ascii="Times New Roman" w:hAnsi="Times New Roman"/>
          <w:b/>
          <w:lang w:val="en-US"/>
        </w:rPr>
        <w:t>S</w:t>
      </w:r>
      <w:proofErr w:type="gramEnd"/>
      <w:r w:rsidRPr="00EF1202">
        <w:rPr>
          <w:rFonts w:ascii="Times New Roman" w:hAnsi="Times New Roman"/>
          <w:b/>
          <w:vertAlign w:val="subscript"/>
        </w:rPr>
        <w:t>РГ</w:t>
      </w:r>
      <w:r w:rsidRPr="00EF1202">
        <w:rPr>
          <w:rFonts w:ascii="Times New Roman" w:hAnsi="Times New Roman"/>
          <w:b/>
          <w:vertAlign w:val="subscript"/>
          <w:lang w:val="en-US"/>
        </w:rPr>
        <w:t>I</w:t>
      </w:r>
      <w:r w:rsidRPr="00EF1202">
        <w:rPr>
          <w:rFonts w:ascii="Times New Roman" w:hAnsi="Times New Roman"/>
          <w:b/>
        </w:rPr>
        <w:t>ͫ</w:t>
      </w:r>
      <w:r w:rsidRPr="00EF1202">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EF1202" w:rsidRDefault="003674B4" w:rsidP="003674B4">
      <w:pPr>
        <w:spacing w:before="288" w:after="288" w:line="360" w:lineRule="auto"/>
        <w:rPr>
          <w:rFonts w:ascii="Times New Roman" w:hAnsi="Times New Roman"/>
        </w:rPr>
      </w:pPr>
      <w:r w:rsidRPr="00EF1202">
        <w:rPr>
          <w:rFonts w:ascii="Times New Roman" w:hAnsi="Times New Roman"/>
          <w:u w:val="single"/>
        </w:rPr>
        <w:t xml:space="preserve">Рейтинговая группа </w:t>
      </w:r>
      <w:r w:rsidRPr="00EF1202">
        <w:rPr>
          <w:rFonts w:ascii="Times New Roman" w:hAnsi="Times New Roman"/>
          <w:u w:val="single"/>
          <w:lang w:val="en-US"/>
        </w:rPr>
        <w:t>II</w:t>
      </w:r>
    </w:p>
    <w:p w:rsidR="003674B4" w:rsidRPr="00EF1202" w:rsidRDefault="003674B4" w:rsidP="003674B4">
      <w:pPr>
        <w:spacing w:before="288" w:after="288" w:line="360" w:lineRule="auto"/>
        <w:rPr>
          <w:rFonts w:ascii="Times New Roman" w:hAnsi="Times New Roman"/>
        </w:rPr>
      </w:pPr>
      <w:proofErr w:type="gramStart"/>
      <w:r w:rsidRPr="00EF1202">
        <w:rPr>
          <w:rFonts w:ascii="Times New Roman" w:hAnsi="Times New Roman"/>
        </w:rPr>
        <w:t xml:space="preserve">Рассчитывается кредитный спред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II</w:t>
      </w:r>
      <w:r w:rsidRPr="00EF1202">
        <w:rPr>
          <w:rFonts w:ascii="Times New Roman" w:hAnsi="Times New Roman"/>
          <w:color w:val="000000"/>
        </w:rPr>
        <w:t xml:space="preserve"> за каждый из 20 последних торговых дней:</w:t>
      </w:r>
      <w:r w:rsidRPr="00EF1202">
        <w:rPr>
          <w:rFonts w:ascii="Times New Roman" w:hAnsi="Times New Roman"/>
          <w:b/>
        </w:rPr>
        <w:t xml:space="preserve"> </w:t>
      </w:r>
      <w:proofErr w:type="gramEnd"/>
    </w:p>
    <w:p w:rsidR="003674B4" w:rsidRPr="00EF1202" w:rsidRDefault="003674B4" w:rsidP="003674B4">
      <w:pPr>
        <w:ind w:firstLine="851"/>
        <w:rPr>
          <w:rFonts w:ascii="Times New Roman" w:hAnsi="Times New Roman"/>
        </w:rPr>
      </w:pP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II</w:t>
      </w:r>
      <w:r w:rsidRPr="00EF1202">
        <w:rPr>
          <w:rFonts w:ascii="Times New Roman" w:hAnsi="Times New Roman"/>
          <w:b/>
          <w:vertAlign w:val="subscript"/>
        </w:rPr>
        <w:t xml:space="preserve"> </w:t>
      </w:r>
      <w:r w:rsidRPr="00EF1202">
        <w:rPr>
          <w:rFonts w:ascii="Times New Roman" w:hAnsi="Times New Roman"/>
          <w:b/>
        </w:rPr>
        <w:t>= (</w:t>
      </w:r>
      <w:r w:rsidRPr="00EF1202">
        <w:rPr>
          <w:rFonts w:ascii="Times New Roman" w:hAnsi="Times New Roman"/>
          <w:b/>
          <w:lang w:val="en-US"/>
        </w:rPr>
        <w:t>Y</w:t>
      </w:r>
      <w:r w:rsidRPr="00EF1202">
        <w:rPr>
          <w:rFonts w:ascii="Times New Roman" w:hAnsi="Times New Roman"/>
          <w:b/>
          <w:vertAlign w:val="subscript"/>
        </w:rPr>
        <w:t>RUCBITRB3Y</w:t>
      </w:r>
      <w:r w:rsidRPr="00EF1202">
        <w:rPr>
          <w:rFonts w:ascii="Times New Roman" w:hAnsi="Times New Roman"/>
          <w:b/>
        </w:rPr>
        <w:t xml:space="preserve"> - </w:t>
      </w:r>
      <w:r w:rsidRPr="00EF1202">
        <w:rPr>
          <w:rFonts w:ascii="Times New Roman" w:hAnsi="Times New Roman"/>
          <w:b/>
          <w:lang w:val="en-US"/>
        </w:rPr>
        <w:t>Y</w:t>
      </w:r>
      <w:r w:rsidRPr="00EF1202">
        <w:rPr>
          <w:rFonts w:ascii="Times New Roman" w:hAnsi="Times New Roman"/>
          <w:b/>
          <w:vertAlign w:val="subscript"/>
        </w:rPr>
        <w:t>RUGBITR3Y</w:t>
      </w:r>
      <w:r w:rsidRPr="00EF1202">
        <w:rPr>
          <w:rFonts w:ascii="Times New Roman" w:hAnsi="Times New Roman"/>
          <w:b/>
        </w:rPr>
        <w:t>)*100</w:t>
      </w:r>
    </w:p>
    <w:p w:rsidR="003674B4" w:rsidRPr="00EF1202" w:rsidRDefault="003674B4" w:rsidP="003674B4">
      <w:pPr>
        <w:spacing w:after="160" w:line="360" w:lineRule="auto"/>
        <w:ind w:firstLine="708"/>
        <w:jc w:val="both"/>
        <w:rPr>
          <w:rFonts w:ascii="Times New Roman" w:hAnsi="Times New Roman"/>
        </w:rPr>
      </w:pPr>
      <w:r w:rsidRPr="00EF1202">
        <w:rPr>
          <w:rFonts w:ascii="Times New Roman" w:hAnsi="Times New Roman"/>
        </w:rPr>
        <w:t>Рассчитывается медианное значение кредитного спреда</w:t>
      </w:r>
      <w:r w:rsidRPr="00EF1202">
        <w:rPr>
          <w:rFonts w:ascii="Times New Roman" w:hAnsi="Times New Roman"/>
          <w:b/>
        </w:rPr>
        <w:t xml:space="preserve">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II</w:t>
      </w:r>
      <w:r w:rsidRPr="00EF1202">
        <w:rPr>
          <w:rFonts w:ascii="Times New Roman" w:hAnsi="Times New Roman"/>
          <w:b/>
        </w:rPr>
        <w:t>ͫ</w:t>
      </w:r>
      <w:r w:rsidRPr="00EF1202">
        <w:rPr>
          <w:rFonts w:ascii="Times New Roman" w:hAnsi="Times New Roman"/>
        </w:rPr>
        <w:t xml:space="preserve">  за </w:t>
      </w:r>
      <w:proofErr w:type="gramStart"/>
      <w:r w:rsidRPr="00EF1202">
        <w:rPr>
          <w:rFonts w:ascii="Times New Roman" w:hAnsi="Times New Roman"/>
        </w:rPr>
        <w:t>последние</w:t>
      </w:r>
      <w:proofErr w:type="gramEnd"/>
      <w:r w:rsidRPr="00EF1202">
        <w:rPr>
          <w:rFonts w:ascii="Times New Roman" w:hAnsi="Times New Roman"/>
        </w:rPr>
        <w:t xml:space="preserve"> 20 торговых дней (медиана из полученного ряда</w:t>
      </w:r>
      <w:r w:rsidRPr="00EF1202">
        <w:rPr>
          <w:rFonts w:ascii="Times New Roman" w:hAnsi="Times New Roman"/>
          <w:b/>
        </w:rPr>
        <w:t xml:space="preserve">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II</w:t>
      </w:r>
      <w:r w:rsidRPr="00EF1202">
        <w:rPr>
          <w:rFonts w:ascii="Times New Roman" w:hAnsi="Times New Roman"/>
        </w:rPr>
        <w:t xml:space="preserve">). </w:t>
      </w:r>
    </w:p>
    <w:p w:rsidR="003674B4" w:rsidRPr="00EF1202" w:rsidRDefault="003674B4" w:rsidP="003674B4">
      <w:pPr>
        <w:spacing w:after="160" w:line="360" w:lineRule="auto"/>
        <w:jc w:val="both"/>
        <w:rPr>
          <w:rFonts w:ascii="Times New Roman" w:hAnsi="Times New Roman"/>
        </w:rPr>
      </w:pPr>
      <w:r w:rsidRPr="00EF1202">
        <w:rPr>
          <w:rFonts w:ascii="Times New Roman" w:hAnsi="Times New Roman"/>
        </w:rPr>
        <w:lastRenderedPageBreak/>
        <w:t xml:space="preserve">При расчете значения медианного кредитного спреда </w:t>
      </w:r>
      <w:r w:rsidRPr="00EF1202">
        <w:rPr>
          <w:rFonts w:ascii="Times New Roman" w:hAnsi="Times New Roman"/>
          <w:b/>
          <w:lang w:val="en-US"/>
        </w:rPr>
        <w:t>S</w:t>
      </w:r>
      <w:proofErr w:type="gramStart"/>
      <w:r w:rsidRPr="00EF1202">
        <w:rPr>
          <w:rFonts w:ascii="Times New Roman" w:hAnsi="Times New Roman"/>
          <w:b/>
          <w:vertAlign w:val="subscript"/>
        </w:rPr>
        <w:t>РГ</w:t>
      </w:r>
      <w:proofErr w:type="gramEnd"/>
      <w:r w:rsidRPr="00EF1202">
        <w:rPr>
          <w:rFonts w:ascii="Times New Roman" w:hAnsi="Times New Roman"/>
          <w:b/>
          <w:vertAlign w:val="subscript"/>
          <w:lang w:val="en-US"/>
        </w:rPr>
        <w:t>II</w:t>
      </w:r>
      <w:r w:rsidRPr="00EF1202">
        <w:rPr>
          <w:rFonts w:ascii="Times New Roman" w:hAnsi="Times New Roman"/>
          <w:b/>
        </w:rPr>
        <w:t>ͫ</w:t>
      </w:r>
      <w:r w:rsidRPr="00EF1202">
        <w:rPr>
          <w:rFonts w:ascii="Times New Roman" w:hAnsi="Times New Roman"/>
        </w:rPr>
        <w:t xml:space="preserve">  промежуточные округления значений </w:t>
      </w:r>
      <w:r w:rsidRPr="00EF1202">
        <w:rPr>
          <w:rFonts w:ascii="Times New Roman" w:hAnsi="Times New Roman"/>
          <w:b/>
          <w:lang w:val="en-US"/>
        </w:rPr>
        <w:t>S</w:t>
      </w:r>
      <w:r w:rsidRPr="00EF1202">
        <w:rPr>
          <w:rFonts w:ascii="Times New Roman" w:hAnsi="Times New Roman"/>
          <w:b/>
          <w:vertAlign w:val="subscript"/>
        </w:rPr>
        <w:t>РГ</w:t>
      </w:r>
      <w:r w:rsidRPr="00EF1202">
        <w:rPr>
          <w:rFonts w:ascii="Times New Roman" w:hAnsi="Times New Roman"/>
          <w:b/>
          <w:vertAlign w:val="subscript"/>
          <w:lang w:val="en-US"/>
        </w:rPr>
        <w:t>II</w:t>
      </w:r>
      <w:r w:rsidRPr="00EF1202">
        <w:rPr>
          <w:rFonts w:ascii="Times New Roman" w:hAnsi="Times New Roman"/>
        </w:rPr>
        <w:t xml:space="preserve"> не производятся. Полученное медианное значение кредитного спреда </w:t>
      </w:r>
      <w:r w:rsidRPr="00EF1202">
        <w:rPr>
          <w:rFonts w:ascii="Times New Roman" w:hAnsi="Times New Roman"/>
          <w:b/>
          <w:lang w:val="en-US"/>
        </w:rPr>
        <w:t>S</w:t>
      </w:r>
      <w:proofErr w:type="gramStart"/>
      <w:r w:rsidRPr="00EF1202">
        <w:rPr>
          <w:rFonts w:ascii="Times New Roman" w:hAnsi="Times New Roman"/>
          <w:b/>
          <w:vertAlign w:val="subscript"/>
        </w:rPr>
        <w:t>РГ</w:t>
      </w:r>
      <w:proofErr w:type="gramEnd"/>
      <w:r w:rsidRPr="00EF1202">
        <w:rPr>
          <w:rFonts w:ascii="Times New Roman" w:hAnsi="Times New Roman"/>
          <w:b/>
          <w:vertAlign w:val="subscript"/>
          <w:lang w:val="en-US"/>
        </w:rPr>
        <w:t>II</w:t>
      </w:r>
      <w:r w:rsidRPr="00EF1202">
        <w:rPr>
          <w:rFonts w:ascii="Times New Roman" w:hAnsi="Times New Roman"/>
          <w:b/>
        </w:rPr>
        <w:t>ͫ</w:t>
      </w:r>
      <w:r w:rsidRPr="00EF1202">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EF1202" w:rsidRDefault="003674B4" w:rsidP="003674B4">
      <w:pPr>
        <w:spacing w:before="240" w:after="160"/>
        <w:rPr>
          <w:rFonts w:ascii="Times New Roman" w:hAnsi="Times New Roman"/>
        </w:rPr>
      </w:pPr>
      <w:r w:rsidRPr="00EF1202">
        <w:rPr>
          <w:rFonts w:ascii="Times New Roman" w:hAnsi="Times New Roman"/>
          <w:u w:val="single"/>
        </w:rPr>
        <w:t xml:space="preserve">Рейтинговая группа </w:t>
      </w:r>
      <w:r w:rsidRPr="00EF1202">
        <w:rPr>
          <w:rFonts w:ascii="Times New Roman" w:hAnsi="Times New Roman"/>
          <w:u w:val="single"/>
          <w:lang w:val="en-US"/>
        </w:rPr>
        <w:t>III</w:t>
      </w:r>
    </w:p>
    <w:p w:rsidR="003674B4" w:rsidRPr="00EF1202" w:rsidRDefault="003674B4" w:rsidP="003674B4">
      <w:pPr>
        <w:spacing w:after="160" w:line="360" w:lineRule="auto"/>
        <w:ind w:firstLine="708"/>
        <w:jc w:val="both"/>
        <w:rPr>
          <w:rFonts w:ascii="Times New Roman" w:hAnsi="Times New Roman"/>
        </w:rPr>
      </w:pPr>
      <w:r w:rsidRPr="00EF1202">
        <w:rPr>
          <w:rFonts w:ascii="Times New Roman" w:hAnsi="Times New Roman"/>
        </w:rPr>
        <w:tab/>
        <w:t xml:space="preserve">С учетом наличия в данной группе долговых инструментов низкого кредитного качества, в </w:t>
      </w:r>
      <w:proofErr w:type="spellStart"/>
      <w:r w:rsidRPr="00EF1202">
        <w:rPr>
          <w:rFonts w:ascii="Times New Roman" w:hAnsi="Times New Roman"/>
        </w:rPr>
        <w:t>т.ч</w:t>
      </w:r>
      <w:proofErr w:type="spellEnd"/>
      <w:r w:rsidRPr="00EF1202">
        <w:rPr>
          <w:rFonts w:ascii="Times New Roman" w:hAnsi="Times New Roman"/>
        </w:rPr>
        <w:t xml:space="preserve">. </w:t>
      </w:r>
      <w:proofErr w:type="spellStart"/>
      <w:r w:rsidRPr="00EF1202">
        <w:rPr>
          <w:rFonts w:ascii="Times New Roman" w:hAnsi="Times New Roman"/>
        </w:rPr>
        <w:t>преддефолтных</w:t>
      </w:r>
      <w:proofErr w:type="spellEnd"/>
      <w:r w:rsidRPr="00EF1202">
        <w:rPr>
          <w:rFonts w:ascii="Times New Roman" w:hAnsi="Times New Roman"/>
        </w:rPr>
        <w:t xml:space="preserve">, а также долговых инструментов удовлетворительного кредитного качества, но без рейтинга, </w:t>
      </w:r>
      <w:proofErr w:type="gramStart"/>
      <w:r w:rsidRPr="00EF1202">
        <w:rPr>
          <w:rFonts w:ascii="Times New Roman" w:hAnsi="Times New Roman"/>
        </w:rPr>
        <w:t>медианный</w:t>
      </w:r>
      <w:proofErr w:type="gramEnd"/>
      <w:r w:rsidRPr="00EF1202">
        <w:rPr>
          <w:rFonts w:ascii="Times New Roman" w:hAnsi="Times New Roman"/>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sidRPr="00EF1202">
        <w:rPr>
          <w:rFonts w:ascii="Times New Roman" w:hAnsi="Times New Roman"/>
        </w:rPr>
        <w:t xml:space="preserve"> рассчитывается на индивидуальной основе для каждого долгового инструмента.</w:t>
      </w:r>
    </w:p>
    <w:p w:rsidR="003674B4" w:rsidRPr="00EF1202" w:rsidRDefault="003674B4" w:rsidP="003674B4">
      <w:pPr>
        <w:spacing w:after="160" w:line="360" w:lineRule="auto"/>
        <w:ind w:firstLine="708"/>
        <w:jc w:val="both"/>
        <w:rPr>
          <w:rFonts w:ascii="Times New Roman" w:hAnsi="Times New Roman"/>
        </w:rPr>
      </w:pPr>
      <w:r w:rsidRPr="00EF1202">
        <w:rPr>
          <w:rFonts w:ascii="Times New Roman" w:hAnsi="Times New Roman"/>
        </w:rPr>
        <w:t xml:space="preserve">Если долговой инструмент отнесен к рейтинговой группе </w:t>
      </w:r>
      <w:r w:rsidRPr="00EF1202">
        <w:rPr>
          <w:rFonts w:ascii="Times New Roman" w:hAnsi="Times New Roman"/>
          <w:lang w:val="en-US"/>
        </w:rPr>
        <w:t>II</w:t>
      </w:r>
      <w:r w:rsidRPr="00EF1202">
        <w:rPr>
          <w:rFonts w:ascii="Times New Roman" w:hAnsi="Times New Roman"/>
        </w:rPr>
        <w:t>I, медианный кредитный спред рассчитанный для данного инструмента, в дальнейшем пересматривается ежеквартально.</w:t>
      </w:r>
    </w:p>
    <w:p w:rsidR="003674B4" w:rsidRPr="00EF1202" w:rsidRDefault="003674B4" w:rsidP="003674B4">
      <w:pPr>
        <w:spacing w:after="160" w:line="360" w:lineRule="auto"/>
        <w:ind w:firstLine="708"/>
        <w:jc w:val="both"/>
        <w:rPr>
          <w:rFonts w:ascii="Times New Roman" w:hAnsi="Times New Roman"/>
        </w:rPr>
      </w:pPr>
      <w:r w:rsidRPr="00EF1202">
        <w:rPr>
          <w:rFonts w:ascii="Times New Roman" w:hAnsi="Times New Roman"/>
        </w:rPr>
        <w:t xml:space="preserve">При расчете </w:t>
      </w:r>
      <w:proofErr w:type="gramStart"/>
      <w:r w:rsidRPr="00EF1202">
        <w:rPr>
          <w:rFonts w:ascii="Times New Roman" w:hAnsi="Times New Roman"/>
        </w:rPr>
        <w:t>кредитного</w:t>
      </w:r>
      <w:proofErr w:type="gramEnd"/>
      <w:r w:rsidRPr="00EF1202">
        <w:rPr>
          <w:rFonts w:ascii="Times New Roman" w:hAnsi="Times New Roman"/>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rsidR="003674B4" w:rsidRPr="00EF1202"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EF1202">
        <w:rPr>
          <w:rFonts w:ascii="Times New Roman" w:hAnsi="Times New Roman"/>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3674B4" w:rsidRPr="00EF1202" w:rsidRDefault="00743DC3" w:rsidP="003674B4">
      <w:pPr>
        <w:tabs>
          <w:tab w:val="left" w:pos="567"/>
        </w:tabs>
        <w:spacing w:before="160" w:after="160" w:line="360" w:lineRule="auto"/>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rsidR="003674B4" w:rsidRPr="00EF1202" w:rsidRDefault="003674B4" w:rsidP="003674B4">
      <w:pPr>
        <w:spacing w:after="120" w:line="360" w:lineRule="auto"/>
        <w:ind w:firstLine="708"/>
        <w:rPr>
          <w:rFonts w:ascii="Times New Roman" w:hAnsi="Times New Roman"/>
        </w:rPr>
      </w:pPr>
      <w:r w:rsidRPr="00EF1202">
        <w:rPr>
          <w:rFonts w:ascii="Times New Roman" w:hAnsi="Times New Roman"/>
        </w:rPr>
        <w:t>где</w:t>
      </w:r>
      <w:r w:rsidRPr="00EF1202">
        <w:rPr>
          <w:rFonts w:ascii="Times New Roman" w:hAnsi="Times New Roman"/>
        </w:rPr>
        <w:tab/>
      </w:r>
      <w:r w:rsidRPr="00EF1202">
        <w:rPr>
          <w:rFonts w:ascii="Times New Roman" w:hAnsi="Times New Roman"/>
        </w:rPr>
        <w:tab/>
      </w:r>
      <w:r w:rsidRPr="00EF1202">
        <w:rPr>
          <w:rFonts w:ascii="Times New Roman" w:hAnsi="Times New Roman"/>
        </w:rPr>
        <w:tab/>
      </w:r>
      <w:r w:rsidRPr="00EF1202">
        <w:rPr>
          <w:rFonts w:ascii="Times New Roman" w:hAnsi="Times New Roman"/>
        </w:rPr>
        <w:tab/>
      </w:r>
    </w:p>
    <w:p w:rsidR="003674B4" w:rsidRPr="00EF1202" w:rsidRDefault="00743DC3" w:rsidP="003674B4">
      <w:pPr>
        <w:spacing w:line="360" w:lineRule="auto"/>
        <w:ind w:left="2268" w:hanging="708"/>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EF1202">
        <w:rPr>
          <w:rFonts w:ascii="Times New Roman" w:hAnsi="Times New Roman"/>
        </w:rPr>
        <w:tab/>
      </w:r>
      <w:r w:rsidR="003674B4" w:rsidRPr="00EF1202">
        <w:rPr>
          <w:rFonts w:ascii="Times New Roman" w:hAnsi="Times New Roman"/>
        </w:rPr>
        <w:tab/>
        <w:t xml:space="preserve">- медианное значение </w:t>
      </w:r>
      <w:proofErr w:type="gramStart"/>
      <w:r w:rsidR="003674B4" w:rsidRPr="00EF1202">
        <w:rPr>
          <w:rFonts w:ascii="Times New Roman" w:hAnsi="Times New Roman"/>
        </w:rPr>
        <w:t>кредитного</w:t>
      </w:r>
      <w:proofErr w:type="gramEnd"/>
      <w:r w:rsidR="003674B4" w:rsidRPr="00EF1202">
        <w:rPr>
          <w:rFonts w:ascii="Times New Roman" w:hAnsi="Times New Roman"/>
        </w:rPr>
        <w:t xml:space="preserve"> спреда, рассчитанные в базисных пунктах;</w:t>
      </w:r>
    </w:p>
    <w:p w:rsidR="003674B4" w:rsidRPr="00EF1202" w:rsidRDefault="00743DC3"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3674B4" w:rsidRPr="00EF1202">
        <w:rPr>
          <w:rFonts w:ascii="Times New Roman" w:hAnsi="Times New Roman"/>
        </w:rPr>
        <w:tab/>
      </w:r>
      <w:r w:rsidR="003674B4" w:rsidRPr="00EF1202">
        <w:rPr>
          <w:rFonts w:ascii="Times New Roman" w:hAnsi="Times New Roman"/>
        </w:rPr>
        <w:tab/>
        <w:t>- эффективная доходность к погашению (оферте) по средневзвешенной цене i-</w:t>
      </w:r>
      <w:proofErr w:type="spellStart"/>
      <w:r w:rsidR="003674B4" w:rsidRPr="00EF1202">
        <w:rPr>
          <w:rFonts w:ascii="Times New Roman" w:hAnsi="Times New Roman"/>
        </w:rPr>
        <w:t>го</w:t>
      </w:r>
      <w:proofErr w:type="spellEnd"/>
      <w:r w:rsidR="003674B4" w:rsidRPr="00EF1202">
        <w:rPr>
          <w:rFonts w:ascii="Times New Roman" w:hAnsi="Times New Roman"/>
        </w:rPr>
        <w:t xml:space="preserve"> выпуска долговой ценной бумаги, раскрытая Московской биржей;</w:t>
      </w:r>
    </w:p>
    <w:p w:rsidR="003674B4" w:rsidRPr="00EF1202" w:rsidRDefault="00743DC3"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3674B4" w:rsidRPr="00EF1202">
        <w:rPr>
          <w:rFonts w:ascii="Times New Roman" w:hAnsi="Times New Roman"/>
        </w:rPr>
        <w:tab/>
        <w:t>- значение Ставки КБД в точке, соответствующей средневзвешенному сроку до погашения (оферты) i-</w:t>
      </w:r>
      <w:proofErr w:type="spellStart"/>
      <w:r w:rsidR="003674B4" w:rsidRPr="00EF1202">
        <w:rPr>
          <w:rFonts w:ascii="Times New Roman" w:hAnsi="Times New Roman"/>
        </w:rPr>
        <w:t>го</w:t>
      </w:r>
      <w:proofErr w:type="spellEnd"/>
      <w:r w:rsidR="003674B4" w:rsidRPr="00EF1202">
        <w:rPr>
          <w:rFonts w:ascii="Times New Roman" w:hAnsi="Times New Roman"/>
        </w:rPr>
        <w:t xml:space="preserve"> выпуска долговой ценной бумаги;</w:t>
      </w:r>
    </w:p>
    <w:p w:rsidR="003674B4" w:rsidRPr="00EF1202" w:rsidRDefault="003674B4" w:rsidP="003674B4">
      <w:pPr>
        <w:spacing w:after="120" w:line="360" w:lineRule="auto"/>
        <w:ind w:left="2268" w:hanging="708"/>
        <w:rPr>
          <w:rFonts w:ascii="Times New Roman" w:hAnsi="Times New Roman"/>
        </w:rPr>
      </w:pPr>
      <m:oMath>
        <m:r>
          <w:rPr>
            <w:rFonts w:ascii="Cambria Math" w:hAnsi="Cambria Math"/>
          </w:rPr>
          <m:t>i</m:t>
        </m:r>
      </m:oMath>
      <w:r w:rsidRPr="00EF1202">
        <w:rPr>
          <w:rFonts w:ascii="Times New Roman" w:hAnsi="Times New Roman"/>
        </w:rPr>
        <w:tab/>
        <w:t xml:space="preserve">- идентификатор выпуска долговой ценной бумаги эмитента, отличного </w:t>
      </w:r>
      <w:proofErr w:type="gramStart"/>
      <w:r w:rsidRPr="00EF1202">
        <w:rPr>
          <w:rFonts w:ascii="Times New Roman" w:hAnsi="Times New Roman"/>
        </w:rPr>
        <w:t>от</w:t>
      </w:r>
      <w:proofErr w:type="gramEnd"/>
      <w:r w:rsidRPr="00EF1202">
        <w:rPr>
          <w:rFonts w:ascii="Times New Roman" w:hAnsi="Times New Roman"/>
        </w:rPr>
        <w:t xml:space="preserve"> оцениваемого.</w:t>
      </w:r>
    </w:p>
    <w:p w:rsidR="003674B4" w:rsidRPr="00EF1202"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EF1202">
        <w:rPr>
          <w:rFonts w:ascii="Times New Roman" w:hAnsi="Times New Roman"/>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w:t>
      </w:r>
      <w:r w:rsidRPr="00EF1202">
        <w:rPr>
          <w:rFonts w:ascii="Times New Roman" w:hAnsi="Times New Roman"/>
        </w:rPr>
        <w:lastRenderedPageBreak/>
        <w:t>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sidRPr="00EF1202">
        <w:rPr>
          <w:rFonts w:ascii="Times New Roman" w:hAnsi="Times New Roman"/>
        </w:rPr>
        <w:t xml:space="preserve"> цены уровня 1, от Ставки КБД для средневзвешенного срока до погашения (оферты) соответствующего выпуска.</w:t>
      </w:r>
    </w:p>
    <w:p w:rsidR="003674B4" w:rsidRPr="00EF1202" w:rsidRDefault="003674B4" w:rsidP="003674B4">
      <w:pPr>
        <w:spacing w:after="160" w:line="360" w:lineRule="auto"/>
        <w:ind w:firstLine="708"/>
        <w:jc w:val="both"/>
        <w:rPr>
          <w:rFonts w:ascii="Times New Roman" w:hAnsi="Times New Roman"/>
        </w:rPr>
      </w:pPr>
      <w:r w:rsidRPr="00EF1202">
        <w:rPr>
          <w:rFonts w:ascii="Times New Roman" w:hAnsi="Times New Roman"/>
        </w:rPr>
        <w:t xml:space="preserve">Близким кредитным рейтингом признается кредитный </w:t>
      </w:r>
      <w:proofErr w:type="gramStart"/>
      <w:r w:rsidRPr="00EF1202">
        <w:rPr>
          <w:rFonts w:ascii="Times New Roman" w:hAnsi="Times New Roman"/>
        </w:rPr>
        <w:t>рейтинг</w:t>
      </w:r>
      <w:proofErr w:type="gramEnd"/>
      <w:r w:rsidRPr="00EF1202">
        <w:rPr>
          <w:rFonts w:ascii="Times New Roman" w:hAnsi="Times New Roman"/>
        </w:rPr>
        <w:t xml:space="preserve"> который отклоняется от кредитного рейтинга эмитента/выпуска/поручителя по выпуску на +/- кредитную ступень.</w:t>
      </w:r>
    </w:p>
    <w:p w:rsidR="003674B4" w:rsidRPr="00EF1202" w:rsidRDefault="00743DC3" w:rsidP="003674B4">
      <w:pPr>
        <w:tabs>
          <w:tab w:val="left" w:pos="567"/>
        </w:tabs>
        <w:spacing w:before="160" w:after="160"/>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rsidR="003674B4" w:rsidRPr="00EF1202" w:rsidRDefault="003674B4" w:rsidP="003674B4">
      <w:pPr>
        <w:spacing w:after="120"/>
        <w:ind w:firstLine="708"/>
        <w:rPr>
          <w:rFonts w:ascii="Times New Roman" w:hAnsi="Times New Roman"/>
        </w:rPr>
      </w:pPr>
      <w:r w:rsidRPr="00EF1202">
        <w:rPr>
          <w:rFonts w:ascii="Times New Roman" w:hAnsi="Times New Roman"/>
        </w:rPr>
        <w:t>где</w:t>
      </w:r>
      <w:r w:rsidRPr="00EF1202">
        <w:rPr>
          <w:rFonts w:ascii="Times New Roman" w:hAnsi="Times New Roman"/>
        </w:rPr>
        <w:tab/>
      </w:r>
      <w:r w:rsidRPr="00EF1202">
        <w:rPr>
          <w:rFonts w:ascii="Times New Roman" w:hAnsi="Times New Roman"/>
        </w:rPr>
        <w:tab/>
      </w:r>
      <w:r w:rsidRPr="00EF1202">
        <w:rPr>
          <w:rFonts w:ascii="Times New Roman" w:hAnsi="Times New Roman"/>
        </w:rPr>
        <w:tab/>
      </w:r>
      <w:r w:rsidRPr="00EF1202">
        <w:rPr>
          <w:rFonts w:ascii="Times New Roman" w:hAnsi="Times New Roman"/>
        </w:rPr>
        <w:tab/>
      </w:r>
    </w:p>
    <w:p w:rsidR="003674B4" w:rsidRPr="00EF1202" w:rsidRDefault="00743DC3" w:rsidP="003674B4">
      <w:pPr>
        <w:ind w:left="2127" w:hanging="709"/>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EF1202">
        <w:rPr>
          <w:rFonts w:ascii="Times New Roman" w:hAnsi="Times New Roman"/>
        </w:rPr>
        <w:tab/>
      </w:r>
      <w:r w:rsidR="003674B4" w:rsidRPr="00EF1202">
        <w:rPr>
          <w:rFonts w:ascii="Times New Roman" w:hAnsi="Times New Roman"/>
        </w:rPr>
        <w:tab/>
        <w:t xml:space="preserve">- медианное значение </w:t>
      </w:r>
      <w:proofErr w:type="gramStart"/>
      <w:r w:rsidR="003674B4" w:rsidRPr="00EF1202">
        <w:rPr>
          <w:rFonts w:ascii="Times New Roman" w:hAnsi="Times New Roman"/>
        </w:rPr>
        <w:t>кредитного</w:t>
      </w:r>
      <w:proofErr w:type="gramEnd"/>
      <w:r w:rsidR="003674B4" w:rsidRPr="00EF1202">
        <w:rPr>
          <w:rFonts w:ascii="Times New Roman" w:hAnsi="Times New Roman"/>
        </w:rPr>
        <w:t xml:space="preserve"> спреда, рассчитанное в базисных пунктах;</w:t>
      </w:r>
    </w:p>
    <w:p w:rsidR="003674B4" w:rsidRPr="00EF1202" w:rsidRDefault="00743DC3"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3674B4" w:rsidRPr="00EF1202">
        <w:rPr>
          <w:rFonts w:ascii="Times New Roman" w:hAnsi="Times New Roman"/>
        </w:rPr>
        <w:tab/>
      </w:r>
      <w:r w:rsidR="003674B4" w:rsidRPr="00EF1202">
        <w:rPr>
          <w:rFonts w:ascii="Times New Roman" w:hAnsi="Times New Roman"/>
        </w:rPr>
        <w:tab/>
        <w:t xml:space="preserve">- эффективная доходность к погашению (оферте) по средневзвешенной цене </w:t>
      </w:r>
      <w:r w:rsidR="003674B4" w:rsidRPr="00EF1202">
        <w:rPr>
          <w:rFonts w:ascii="Times New Roman" w:hAnsi="Times New Roman"/>
          <w:lang w:val="en-US"/>
        </w:rPr>
        <w:t>j</w:t>
      </w:r>
      <w:r w:rsidR="003674B4" w:rsidRPr="00EF1202">
        <w:rPr>
          <w:rFonts w:ascii="Times New Roman" w:hAnsi="Times New Roman"/>
        </w:rPr>
        <w:t>-го выпуска долговой ценной бумаги, раскрытая Московской биржей;</w:t>
      </w:r>
    </w:p>
    <w:p w:rsidR="003674B4" w:rsidRPr="00EF1202" w:rsidRDefault="00743DC3"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3674B4" w:rsidRPr="00EF1202">
        <w:rPr>
          <w:rFonts w:ascii="Times New Roman" w:hAnsi="Times New Roman"/>
        </w:rPr>
        <w:tab/>
        <w:t xml:space="preserve">- значение Ставки КБД в точке, соответствующей средневзвешенному сроку до погашения / оферты </w:t>
      </w:r>
      <w:r w:rsidR="003674B4" w:rsidRPr="00EF1202">
        <w:rPr>
          <w:rFonts w:ascii="Times New Roman" w:hAnsi="Times New Roman"/>
          <w:lang w:val="en-US"/>
        </w:rPr>
        <w:t>j</w:t>
      </w:r>
      <w:r w:rsidR="003674B4" w:rsidRPr="00EF1202">
        <w:rPr>
          <w:rFonts w:ascii="Times New Roman" w:hAnsi="Times New Roman"/>
        </w:rPr>
        <w:t>-го выпуска долговой ценной бумаги;</w:t>
      </w:r>
    </w:p>
    <w:p w:rsidR="003674B4" w:rsidRPr="00EF1202" w:rsidRDefault="003674B4" w:rsidP="003674B4">
      <w:pPr>
        <w:spacing w:after="120"/>
        <w:ind w:left="2127" w:hanging="709"/>
        <w:jc w:val="both"/>
        <w:rPr>
          <w:rFonts w:ascii="Times New Roman" w:hAnsi="Times New Roman"/>
        </w:rPr>
      </w:pPr>
      <m:oMath>
        <m:r>
          <w:rPr>
            <w:rFonts w:ascii="Cambria Math" w:hAnsi="Cambria Math"/>
          </w:rPr>
          <m:t>j</m:t>
        </m:r>
      </m:oMath>
      <w:r w:rsidRPr="00EF1202">
        <w:rPr>
          <w:rFonts w:ascii="Times New Roman" w:hAnsi="Times New Roman"/>
        </w:rPr>
        <w:tab/>
        <w:t xml:space="preserve">- идентификатор выпуска долговой ценной бумаги, отличного </w:t>
      </w:r>
      <w:proofErr w:type="gramStart"/>
      <w:r w:rsidRPr="00EF1202">
        <w:rPr>
          <w:rFonts w:ascii="Times New Roman" w:hAnsi="Times New Roman"/>
        </w:rPr>
        <w:t>от</w:t>
      </w:r>
      <w:proofErr w:type="gramEnd"/>
      <w:r w:rsidRPr="00EF1202">
        <w:rPr>
          <w:rFonts w:ascii="Times New Roman" w:hAnsi="Times New Roman"/>
        </w:rPr>
        <w:t xml:space="preserve"> оцениваемого, с таким же или близким кредитным рейтингом.</w:t>
      </w:r>
    </w:p>
    <w:p w:rsidR="003674B4" w:rsidRPr="00EF1202"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EF1202">
        <w:rPr>
          <w:rFonts w:ascii="Times New Roman" w:hAnsi="Times New Roman"/>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sidRPr="00EF1202">
        <w:rPr>
          <w:rFonts w:ascii="Times New Roman" w:hAnsi="Times New Roman"/>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3674B4" w:rsidRPr="00EF1202"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EF1202">
        <w:rPr>
          <w:rFonts w:ascii="Times New Roman" w:hAnsi="Times New Roman"/>
        </w:rPr>
        <w:t>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КБД всех выпусков без рейтинга, по которым рынок признается активным и имеются рыночные цены уровня 1 иерархии справедливой стоимости.</w:t>
      </w:r>
      <w:proofErr w:type="gramEnd"/>
    </w:p>
    <w:p w:rsidR="00524EE3" w:rsidRPr="00EF1202" w:rsidRDefault="00524EE3" w:rsidP="00D41B68">
      <w:pPr>
        <w:spacing w:after="0"/>
        <w:jc w:val="right"/>
        <w:rPr>
          <w:rFonts w:ascii="Times New Roman" w:hAnsi="Times New Roman"/>
          <w:b/>
        </w:rPr>
      </w:pPr>
    </w:p>
    <w:p w:rsidR="00524EE3" w:rsidRPr="00EF1202" w:rsidRDefault="00524EE3" w:rsidP="00D41B68">
      <w:pPr>
        <w:spacing w:after="0"/>
        <w:jc w:val="right"/>
        <w:rPr>
          <w:rFonts w:ascii="Times New Roman" w:hAnsi="Times New Roman"/>
          <w:b/>
        </w:rPr>
      </w:pPr>
    </w:p>
    <w:p w:rsidR="001072B8" w:rsidRPr="00EF1202" w:rsidRDefault="001072B8" w:rsidP="008744DC">
      <w:pPr>
        <w:spacing w:after="0"/>
        <w:ind w:left="6096"/>
        <w:jc w:val="both"/>
        <w:rPr>
          <w:rFonts w:ascii="Times New Roman" w:hAnsi="Times New Roman"/>
          <w:highlight w:val="yellow"/>
        </w:rPr>
      </w:pPr>
    </w:p>
    <w:sectPr w:rsidR="001072B8" w:rsidRPr="00EF1202"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C3" w:rsidRDefault="00743DC3" w:rsidP="0095677F">
      <w:pPr>
        <w:spacing w:after="0" w:line="240" w:lineRule="auto"/>
      </w:pPr>
      <w:r>
        <w:separator/>
      </w:r>
    </w:p>
  </w:endnote>
  <w:endnote w:type="continuationSeparator" w:id="0">
    <w:p w:rsidR="00743DC3" w:rsidRDefault="00743DC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5D" w:rsidRDefault="007F525D">
    <w:pPr>
      <w:pStyle w:val="afc"/>
      <w:jc w:val="right"/>
    </w:pPr>
    <w:r>
      <w:fldChar w:fldCharType="begin"/>
    </w:r>
    <w:r>
      <w:instrText xml:space="preserve"> PAGE   \* MERGEFORMAT </w:instrText>
    </w:r>
    <w:r>
      <w:fldChar w:fldCharType="separate"/>
    </w:r>
    <w:r w:rsidR="00CB216C">
      <w:rPr>
        <w:noProof/>
      </w:rPr>
      <w:t>1</w:t>
    </w:r>
    <w:r>
      <w:rPr>
        <w:noProof/>
      </w:rPr>
      <w:fldChar w:fldCharType="end"/>
    </w:r>
  </w:p>
  <w:p w:rsidR="007F525D" w:rsidRDefault="007F525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C3" w:rsidRDefault="00743DC3" w:rsidP="0095677F">
      <w:pPr>
        <w:spacing w:after="0" w:line="240" w:lineRule="auto"/>
      </w:pPr>
      <w:r>
        <w:separator/>
      </w:r>
    </w:p>
  </w:footnote>
  <w:footnote w:type="continuationSeparator" w:id="0">
    <w:p w:rsidR="00743DC3" w:rsidRDefault="00743DC3" w:rsidP="0095677F">
      <w:pPr>
        <w:spacing w:after="0" w:line="240" w:lineRule="auto"/>
      </w:pPr>
      <w:r>
        <w:continuationSeparator/>
      </w:r>
    </w:p>
  </w:footnote>
  <w:footnote w:id="1">
    <w:p w:rsidR="007F525D" w:rsidRDefault="007F525D"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7F525D" w:rsidRDefault="007F525D" w:rsidP="003674B4">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rsidR="007F525D" w:rsidRDefault="007F525D" w:rsidP="003674B4">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7">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7">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8">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9">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1"/>
  </w:num>
  <w:num w:numId="2">
    <w:abstractNumId w:val="19"/>
  </w:num>
  <w:num w:numId="3">
    <w:abstractNumId w:val="56"/>
  </w:num>
  <w:num w:numId="4">
    <w:abstractNumId w:val="9"/>
  </w:num>
  <w:num w:numId="5">
    <w:abstractNumId w:val="15"/>
  </w:num>
  <w:num w:numId="6">
    <w:abstractNumId w:val="53"/>
  </w:num>
  <w:num w:numId="7">
    <w:abstractNumId w:val="50"/>
  </w:num>
  <w:num w:numId="8">
    <w:abstractNumId w:val="34"/>
  </w:num>
  <w:num w:numId="9">
    <w:abstractNumId w:val="28"/>
  </w:num>
  <w:num w:numId="10">
    <w:abstractNumId w:val="3"/>
  </w:num>
  <w:num w:numId="11">
    <w:abstractNumId w:val="11"/>
  </w:num>
  <w:num w:numId="12">
    <w:abstractNumId w:val="51"/>
  </w:num>
  <w:num w:numId="13">
    <w:abstractNumId w:val="52"/>
  </w:num>
  <w:num w:numId="14">
    <w:abstractNumId w:val="12"/>
  </w:num>
  <w:num w:numId="15">
    <w:abstractNumId w:val="29"/>
  </w:num>
  <w:num w:numId="16">
    <w:abstractNumId w:val="23"/>
  </w:num>
  <w:num w:numId="17">
    <w:abstractNumId w:val="31"/>
  </w:num>
  <w:num w:numId="18">
    <w:abstractNumId w:val="7"/>
  </w:num>
  <w:num w:numId="19">
    <w:abstractNumId w:val="57"/>
  </w:num>
  <w:num w:numId="20">
    <w:abstractNumId w:val="55"/>
  </w:num>
  <w:num w:numId="21">
    <w:abstractNumId w:val="5"/>
  </w:num>
  <w:num w:numId="22">
    <w:abstractNumId w:val="17"/>
  </w:num>
  <w:num w:numId="23">
    <w:abstractNumId w:val="30"/>
  </w:num>
  <w:num w:numId="24">
    <w:abstractNumId w:val="21"/>
  </w:num>
  <w:num w:numId="25">
    <w:abstractNumId w:val="40"/>
  </w:num>
  <w:num w:numId="26">
    <w:abstractNumId w:val="58"/>
  </w:num>
  <w:num w:numId="27">
    <w:abstractNumId w:val="27"/>
  </w:num>
  <w:num w:numId="28">
    <w:abstractNumId w:val="54"/>
  </w:num>
  <w:num w:numId="29">
    <w:abstractNumId w:val="4"/>
  </w:num>
  <w:num w:numId="30">
    <w:abstractNumId w:val="44"/>
  </w:num>
  <w:num w:numId="31">
    <w:abstractNumId w:val="2"/>
  </w:num>
  <w:num w:numId="32">
    <w:abstractNumId w:val="46"/>
  </w:num>
  <w:num w:numId="33">
    <w:abstractNumId w:val="37"/>
  </w:num>
  <w:num w:numId="34">
    <w:abstractNumId w:val="18"/>
  </w:num>
  <w:num w:numId="35">
    <w:abstractNumId w:val="48"/>
  </w:num>
  <w:num w:numId="36">
    <w:abstractNumId w:val="42"/>
  </w:num>
  <w:num w:numId="37">
    <w:abstractNumId w:val="47"/>
  </w:num>
  <w:num w:numId="38">
    <w:abstractNumId w:val="33"/>
  </w:num>
  <w:num w:numId="39">
    <w:abstractNumId w:val="22"/>
  </w:num>
  <w:num w:numId="40">
    <w:abstractNumId w:val="24"/>
  </w:num>
  <w:num w:numId="41">
    <w:abstractNumId w:val="6"/>
  </w:num>
  <w:num w:numId="42">
    <w:abstractNumId w:val="39"/>
  </w:num>
  <w:num w:numId="43">
    <w:abstractNumId w:val="49"/>
  </w:num>
  <w:num w:numId="44">
    <w:abstractNumId w:val="0"/>
  </w:num>
  <w:num w:numId="45">
    <w:abstractNumId w:val="20"/>
  </w:num>
  <w:num w:numId="46">
    <w:abstractNumId w:val="32"/>
  </w:num>
  <w:num w:numId="47">
    <w:abstractNumId w:val="45"/>
  </w:num>
  <w:num w:numId="48">
    <w:abstractNumId w:val="10"/>
  </w:num>
  <w:num w:numId="49">
    <w:abstractNumId w:val="25"/>
  </w:num>
  <w:num w:numId="50">
    <w:abstractNumId w:val="16"/>
  </w:num>
  <w:num w:numId="51">
    <w:abstractNumId w:val="38"/>
  </w:num>
  <w:num w:numId="52">
    <w:abstractNumId w:val="43"/>
  </w:num>
  <w:num w:numId="53">
    <w:abstractNumId w:val="14"/>
  </w:num>
  <w:num w:numId="54">
    <w:abstractNumId w:val="13"/>
  </w:num>
  <w:num w:numId="55">
    <w:abstractNumId w:val="1"/>
  </w:num>
  <w:num w:numId="56">
    <w:abstractNumId w:val="36"/>
  </w:num>
  <w:num w:numId="57">
    <w:abstractNumId w:val="36"/>
    <w:lvlOverride w:ilvl="0">
      <w:startOverride w:val="1"/>
    </w:lvlOverride>
  </w:num>
  <w:num w:numId="58">
    <w:abstractNumId w:val="35"/>
  </w:num>
  <w:num w:numId="59">
    <w:abstractNumId w:val="8"/>
  </w:num>
  <w:num w:numId="60">
    <w:abstractNumId w:val="19"/>
  </w:num>
  <w:num w:numId="61">
    <w:abstractNumId w:val="26"/>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moex.com/a2196"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raexpert.ru/"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hyperlink" Target="http://moex.com/ru/index/RUCBITRBB3Y/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121"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hyperlink" Target="http://moex.com/ru/index/RUCBITRBBB3Y/archive" TargetMode="External"/><Relationship Id="rId124"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hyperlink" Target="http://moex.com/a2195"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122" Type="http://schemas.openxmlformats.org/officeDocument/2006/relationships/hyperlink" Target="http://moex.com/ru/index/RUGBITR3Y/archive/"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120" Type="http://schemas.openxmlformats.org/officeDocument/2006/relationships/hyperlink" Target="http://moex.com/ru/index/RUCBITRB3Y/archive/"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oleObject" Target="embeddings/oleObject45.bin"/><Relationship Id="rId110" Type="http://schemas.openxmlformats.org/officeDocument/2006/relationships/hyperlink" Target="http://moex.com/a2196" TargetMode="External"/><Relationship Id="rId115" Type="http://schemas.openxmlformats.org/officeDocument/2006/relationships/hyperlink" Target="http://moex.com/a2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105F-D518-4921-88C8-029F9DC9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67</Pages>
  <Words>19011</Words>
  <Characters>108364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127121</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14</cp:revision>
  <cp:lastPrinted>2015-12-21T07:18:00Z</cp:lastPrinted>
  <dcterms:created xsi:type="dcterms:W3CDTF">2019-04-22T12:42:00Z</dcterms:created>
  <dcterms:modified xsi:type="dcterms:W3CDTF">2019-04-23T13:09:00Z</dcterms:modified>
</cp:coreProperties>
</file>