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AAF7D" w14:textId="77777777" w:rsidR="0033474E" w:rsidRDefault="0033474E" w:rsidP="0058402E">
      <w:pPr>
        <w:jc w:val="center"/>
        <w:rPr>
          <w:rFonts w:ascii="Verdana" w:hAnsi="Verdana" w:cs="Calibri"/>
          <w:b/>
          <w:sz w:val="20"/>
          <w:szCs w:val="20"/>
          <w:lang w:val="en-US"/>
        </w:rPr>
      </w:pPr>
    </w:p>
    <w:p w14:paraId="70071CA6" w14:textId="77777777" w:rsidR="0058402E" w:rsidRPr="00FF0EDC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>Ключевой информационный документ</w:t>
      </w:r>
    </w:p>
    <w:p w14:paraId="5BE2FF3E" w14:textId="77777777" w:rsidR="0058402E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 xml:space="preserve"> о паевом инвестиционном фонде</w:t>
      </w:r>
    </w:p>
    <w:p w14:paraId="57329A1C" w14:textId="77777777" w:rsidR="00B93E49" w:rsidRPr="00647E4B" w:rsidRDefault="00B93E49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1E1898C8" w14:textId="77777777" w:rsidR="0033474E" w:rsidRPr="00647E4B" w:rsidRDefault="0033474E" w:rsidP="004910F7">
      <w:pPr>
        <w:rPr>
          <w:rFonts w:ascii="Verdana" w:hAnsi="Verdana"/>
          <w:b/>
          <w:sz w:val="20"/>
          <w:szCs w:val="20"/>
        </w:rPr>
      </w:pPr>
    </w:p>
    <w:tbl>
      <w:tblPr>
        <w:tblW w:w="1028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82"/>
        <w:gridCol w:w="1452"/>
        <w:gridCol w:w="1417"/>
        <w:gridCol w:w="67"/>
        <w:gridCol w:w="1351"/>
        <w:gridCol w:w="992"/>
        <w:gridCol w:w="84"/>
        <w:gridCol w:w="1192"/>
      </w:tblGrid>
      <w:tr w:rsidR="00FF0EDC" w:rsidRPr="00FF0EDC" w14:paraId="2CA76DA8" w14:textId="77777777" w:rsidTr="00F04D31">
        <w:trPr>
          <w:trHeight w:val="243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D8AEC" w14:textId="77777777" w:rsidR="00FF0EDC" w:rsidRPr="00FF0EDC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1. Общие сведения</w:t>
            </w:r>
          </w:p>
        </w:tc>
      </w:tr>
      <w:tr w:rsidR="00FF0EDC" w:rsidRPr="00FF0EDC" w14:paraId="0C4CAB04" w14:textId="77777777" w:rsidTr="00F04D31">
        <w:trPr>
          <w:trHeight w:val="177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68B7E" w14:textId="77777777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Ключевой информационный документ</w:t>
            </w:r>
          </w:p>
          <w:p w14:paraId="17C222DD" w14:textId="00409BAB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 xml:space="preserve">по состоянию на </w:t>
            </w:r>
            <w:r w:rsidR="00375559">
              <w:rPr>
                <w:rFonts w:ascii="Verdana" w:hAnsi="Verdana"/>
                <w:b/>
                <w:sz w:val="18"/>
                <w:szCs w:val="18"/>
                <w:lang w:eastAsia="ru-RU"/>
              </w:rPr>
              <w:t>31</w:t>
            </w:r>
            <w:r w:rsidR="00786557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  <w:r w:rsidR="00BC02B0" w:rsidRPr="00BC02B0">
              <w:rPr>
                <w:rFonts w:ascii="Verdana" w:hAnsi="Verdana"/>
                <w:b/>
                <w:sz w:val="18"/>
                <w:szCs w:val="18"/>
                <w:lang w:eastAsia="ru-RU"/>
              </w:rPr>
              <w:t>0</w:t>
            </w:r>
            <w:r w:rsidR="00375559">
              <w:rPr>
                <w:rFonts w:ascii="Verdana" w:hAnsi="Verdana"/>
                <w:b/>
                <w:sz w:val="18"/>
                <w:szCs w:val="18"/>
                <w:lang w:eastAsia="ru-RU"/>
              </w:rPr>
              <w:t>7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.202</w:t>
            </w:r>
            <w:r w:rsidR="00BC02B0" w:rsidRPr="00BC02B0">
              <w:rPr>
                <w:rFonts w:ascii="Verdana" w:hAnsi="Verdana"/>
                <w:b/>
                <w:sz w:val="18"/>
                <w:szCs w:val="18"/>
                <w:lang w:eastAsia="ru-RU"/>
              </w:rPr>
              <w:t>4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</w:p>
          <w:p w14:paraId="0DC033B5" w14:textId="165244A4" w:rsidR="00FF0EDC" w:rsidRPr="00385D6B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Информация в виде настоящего документа предоставляется в соответствии с требованиями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Указания </w:t>
            </w:r>
            <w:r w:rsidR="00807FA4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Банка России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>от 2 ноября 2020 г. N 5609-У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5070A3E7" w14:textId="74ED448C" w:rsidR="00FF0EDC" w:rsidRPr="00FF0EDC" w:rsidRDefault="00BB1476" w:rsidP="00BB1476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Наименование фонда: 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>Открытый паевой инвестиционный фонд рыночных финансовых инструментов «</w:t>
            </w:r>
            <w:r w:rsidR="0084100B">
              <w:rPr>
                <w:rFonts w:ascii="Verdana" w:hAnsi="Verdana"/>
                <w:sz w:val="18"/>
                <w:szCs w:val="18"/>
                <w:lang w:eastAsia="ru-RU"/>
              </w:rPr>
              <w:t>Ломбардный список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 xml:space="preserve">» под управлением </w:t>
            </w:r>
            <w:r w:rsidR="00786557">
              <w:rPr>
                <w:rFonts w:ascii="Verdana" w:hAnsi="Verdana"/>
                <w:sz w:val="18"/>
                <w:szCs w:val="18"/>
                <w:lang w:eastAsia="ru-RU"/>
              </w:rPr>
              <w:t>ООО УК «Инвест-Урал».</w:t>
            </w:r>
          </w:p>
        </w:tc>
      </w:tr>
      <w:tr w:rsidR="00FF0EDC" w:rsidRPr="00FF0EDC" w14:paraId="3E0C4EA9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9609D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2. Внимание</w:t>
            </w:r>
          </w:p>
        </w:tc>
      </w:tr>
      <w:tr w:rsidR="00FF0EDC" w:rsidRPr="00BE5D18" w14:paraId="33464651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328B53" w14:textId="77777777" w:rsidR="00FF0EDC" w:rsidRPr="00BE5D18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 Возврат и доходность инвестиций в паевой инвестиционный фонд не гарантированы государством или иными лицами.</w:t>
            </w:r>
          </w:p>
          <w:p w14:paraId="2317D881" w14:textId="77777777" w:rsidR="00FF0EDC" w:rsidRPr="00FF0EDC" w:rsidRDefault="00FF0EDC" w:rsidP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2. Результаты инвестирования в прошлом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не определяют доходы в будущем. Стоимость инвестиционных паев может увеличиваться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и уменьшаться.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98F53" w14:textId="5C507366" w:rsidR="00FF0EDC" w:rsidRPr="00BE5D18" w:rsidRDefault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3. Вы можете </w:t>
            </w:r>
            <w:r w:rsidR="00CE33D1" w:rsidRPr="00CE33D1">
              <w:rPr>
                <w:rFonts w:ascii="Verdana" w:hAnsi="Verdana"/>
                <w:sz w:val="18"/>
                <w:szCs w:val="18"/>
                <w:lang w:eastAsia="ru-RU"/>
              </w:rPr>
              <w:t xml:space="preserve">требовать погашение инвестиционных паев 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паевого инвестиционного фонда в любой рабочий день. </w:t>
            </w:r>
          </w:p>
          <w:p w14:paraId="095C416A" w14:textId="3FD36023" w:rsidR="00FF0EDC" w:rsidRPr="00BE5D18" w:rsidRDefault="00FF0EDC" w:rsidP="00D0058A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84100B" w:rsidRPr="0084100B">
              <w:rPr>
                <w:rFonts w:ascii="Verdana" w:hAnsi="Verdana"/>
                <w:sz w:val="18"/>
                <w:szCs w:val="18"/>
                <w:lang w:eastAsia="ru-RU"/>
              </w:rPr>
              <w:t>https://invest-ural.ru/opif-obligaciy-lombardnyy-spisok/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04915887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45DDB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3. Инвестиционная стратегия</w:t>
            </w:r>
          </w:p>
        </w:tc>
      </w:tr>
      <w:tr w:rsidR="00FF0EDC" w:rsidRPr="00FF0EDC" w14:paraId="3373EC9F" w14:textId="77777777" w:rsidTr="00F04D31">
        <w:tc>
          <w:tcPr>
            <w:tcW w:w="517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B74C8A" w14:textId="77777777" w:rsidR="003A5A41" w:rsidRDefault="003A5A41" w:rsidP="003A5A4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1. Паевой инвестиционный фонд 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>нацелен на прирост инвестированного капитала за счет купонного дохода и роста стоимости облигаций российских эмитентов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440029E4" w14:textId="77777777" w:rsidR="003A5A41" w:rsidRDefault="003A5A41" w:rsidP="003A5A4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Реализуется стратегия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активного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 управления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Verdana" w:hAnsi="Verdana" w:cs="Verdana"/>
                <w:sz w:val="18"/>
                <w:szCs w:val="18"/>
              </w:rPr>
              <w:t>структура инвестиционного портфеля динамически меняется в соответствии с рыночной ситуацией.</w:t>
            </w:r>
          </w:p>
          <w:p w14:paraId="5553EEE9" w14:textId="77777777" w:rsidR="003A5A41" w:rsidRPr="002C6C20" w:rsidRDefault="003A5A41" w:rsidP="003A5A4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 Средства фонда инвестированы 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облигации российских эмитентов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206E28F9" w14:textId="760488E3" w:rsidR="00FF0EDC" w:rsidRDefault="003A5A41" w:rsidP="003A5A41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 w:rsidRPr="00276ED2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Активы паевого инвестиц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ионного фонда инвестированы в 1</w:t>
            </w:r>
            <w:r w:rsidR="00853B93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bookmarkStart w:id="0" w:name="_GoBack"/>
            <w:bookmarkEnd w:id="0"/>
            <w:r w:rsidR="007A521D">
              <w:rPr>
                <w:rFonts w:ascii="Verdana" w:hAnsi="Verdana"/>
                <w:sz w:val="18"/>
                <w:szCs w:val="18"/>
                <w:lang w:eastAsia="ru-RU"/>
              </w:rPr>
              <w:t xml:space="preserve"> объектов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0EF06AB5" w14:textId="590ED490" w:rsidR="00B632B2" w:rsidRPr="00276ED2" w:rsidRDefault="00B632B2" w:rsidP="003A5A41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A6650" w14:textId="6EB0CB62" w:rsidR="00FF0EDC" w:rsidRPr="00385D6B" w:rsidRDefault="003A5A41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A5A41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="00FF0EDC" w:rsidRPr="00385D6B">
              <w:rPr>
                <w:rFonts w:ascii="Verdana" w:hAnsi="Verdana"/>
                <w:sz w:val="18"/>
                <w:szCs w:val="18"/>
                <w:lang w:eastAsia="ru-RU"/>
              </w:rPr>
              <w:t>. Крупнейшие объекты инвестирования в активах</w:t>
            </w:r>
          </w:p>
        </w:tc>
      </w:tr>
      <w:tr w:rsidR="00FF0EDC" w:rsidRPr="00FF0EDC" w14:paraId="2621D2E9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01495646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7F6BFB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Наименование объекта инвестирования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E7100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Доля от активов, %</w:t>
            </w:r>
          </w:p>
        </w:tc>
      </w:tr>
      <w:tr w:rsidR="00FF0EDC" w:rsidRPr="00FF0EDC" w14:paraId="71255CF1" w14:textId="77777777" w:rsidTr="00F04D31">
        <w:trPr>
          <w:trHeight w:val="708"/>
        </w:trPr>
        <w:tc>
          <w:tcPr>
            <w:tcW w:w="5178" w:type="dxa"/>
            <w:gridSpan w:val="3"/>
            <w:vMerge/>
            <w:vAlign w:val="center"/>
            <w:hideMark/>
          </w:tcPr>
          <w:p w14:paraId="7AA4FA2D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E7FC5" w14:textId="07842DE5" w:rsidR="000F17EF" w:rsidRPr="006F22CA" w:rsidRDefault="000F17EF" w:rsidP="00375559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Облигация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займа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, Министерство финансов Российской Федерации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26218RMFS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85FEF" w14:textId="46487051" w:rsidR="00FF0EDC" w:rsidRPr="009F1BBE" w:rsidRDefault="00375559" w:rsidP="0037555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49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76</w:t>
            </w:r>
          </w:p>
        </w:tc>
      </w:tr>
      <w:tr w:rsidR="00FF0EDC" w:rsidRPr="00FF0EDC" w14:paraId="3A9FE09F" w14:textId="77777777" w:rsidTr="00D47BB9">
        <w:tc>
          <w:tcPr>
            <w:tcW w:w="5178" w:type="dxa"/>
            <w:gridSpan w:val="3"/>
            <w:vMerge/>
            <w:vAlign w:val="center"/>
            <w:hideMark/>
          </w:tcPr>
          <w:p w14:paraId="416B72FA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6AA2D" w14:textId="4CA6D1B5" w:rsidR="00C70314" w:rsidRPr="006F22CA" w:rsidRDefault="00375559" w:rsidP="00375559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П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АО "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ЛК 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ru-RU"/>
              </w:rPr>
              <w:t>Европлан</w:t>
            </w:r>
            <w:proofErr w:type="spellEnd"/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о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4B02-0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16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19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-001P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B5385" w14:textId="64A9D742" w:rsidR="00FF0EDC" w:rsidRPr="00375559" w:rsidRDefault="004A24CA" w:rsidP="009F1BB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8</w:t>
            </w:r>
            <w:r w:rsidR="00DA7AE6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375559">
              <w:rPr>
                <w:rFonts w:ascii="Verdana" w:hAnsi="Verdana"/>
                <w:sz w:val="18"/>
                <w:szCs w:val="18"/>
                <w:lang w:eastAsia="ru-RU"/>
              </w:rPr>
              <w:t>36</w:t>
            </w:r>
          </w:p>
        </w:tc>
      </w:tr>
      <w:tr w:rsidR="00D47BB9" w:rsidRPr="00FF0EDC" w14:paraId="093C70C6" w14:textId="77777777" w:rsidTr="00D47BB9">
        <w:tc>
          <w:tcPr>
            <w:tcW w:w="5178" w:type="dxa"/>
            <w:gridSpan w:val="3"/>
            <w:vMerge/>
            <w:vAlign w:val="center"/>
            <w:hideMark/>
          </w:tcPr>
          <w:p w14:paraId="2278FC4B" w14:textId="77777777" w:rsidR="00D47BB9" w:rsidRPr="00FF0EDC" w:rsidRDefault="00D47BB9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39C7F" w14:textId="076202D4" w:rsidR="00D47BB9" w:rsidRPr="006F22CA" w:rsidRDefault="00375559" w:rsidP="00375559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75559">
              <w:rPr>
                <w:rFonts w:ascii="Verdana" w:hAnsi="Verdana"/>
                <w:sz w:val="18"/>
                <w:szCs w:val="18"/>
                <w:lang w:eastAsia="ru-RU"/>
              </w:rPr>
              <w:t>Облигация государственная РФ, Минфин России, регистрационный номер 26237RMFS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7600B" w14:textId="383A4C52" w:rsidR="00D47BB9" w:rsidRPr="009F1BBE" w:rsidRDefault="00CC320E" w:rsidP="0037555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8</w:t>
            </w:r>
            <w:r w:rsidR="00D47BB9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4A24CA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="00375559"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</w:p>
        </w:tc>
      </w:tr>
      <w:tr w:rsidR="00D47BB9" w:rsidRPr="00FF0EDC" w14:paraId="48381801" w14:textId="77777777" w:rsidTr="00D47BB9">
        <w:tc>
          <w:tcPr>
            <w:tcW w:w="5178" w:type="dxa"/>
            <w:gridSpan w:val="3"/>
            <w:vMerge/>
            <w:vAlign w:val="center"/>
            <w:hideMark/>
          </w:tcPr>
          <w:p w14:paraId="6EBF0942" w14:textId="77777777" w:rsidR="00D47BB9" w:rsidRPr="00FF0EDC" w:rsidRDefault="00D47BB9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3250F" w14:textId="3893BC37" w:rsidR="00D47BB9" w:rsidRPr="006F22CA" w:rsidRDefault="00375559" w:rsidP="00375559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75559">
              <w:rPr>
                <w:rFonts w:ascii="Verdana" w:hAnsi="Verdana"/>
                <w:sz w:val="18"/>
                <w:szCs w:val="18"/>
                <w:lang w:eastAsia="ru-RU"/>
              </w:rPr>
              <w:t xml:space="preserve">Облигация корпоративная, ПАО "ГМК "Норильский никель", </w:t>
            </w:r>
            <w:r w:rsidRPr="00375559">
              <w:rPr>
                <w:rFonts w:ascii="Verdana" w:hAnsi="Verdana"/>
                <w:sz w:val="18"/>
                <w:szCs w:val="18"/>
                <w:lang w:eastAsia="ru-RU"/>
              </w:rPr>
              <w:t xml:space="preserve">регистрационный </w:t>
            </w:r>
            <w:r w:rsidRPr="00375559">
              <w:rPr>
                <w:rFonts w:ascii="Verdana" w:hAnsi="Verdana"/>
                <w:sz w:val="18"/>
                <w:szCs w:val="18"/>
                <w:lang w:eastAsia="ru-RU"/>
              </w:rPr>
              <w:t>номер 4B02-01-40155-F-001P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418280" w14:textId="1CEC3A73" w:rsidR="00D47BB9" w:rsidRPr="009F1BBE" w:rsidRDefault="00375559" w:rsidP="0037555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7,79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47BB9" w:rsidRPr="00FF0EDC" w14:paraId="3658253E" w14:textId="77777777" w:rsidTr="00D47BB9">
        <w:trPr>
          <w:trHeight w:val="755"/>
        </w:trPr>
        <w:tc>
          <w:tcPr>
            <w:tcW w:w="5178" w:type="dxa"/>
            <w:gridSpan w:val="3"/>
            <w:vMerge/>
            <w:vAlign w:val="center"/>
            <w:hideMark/>
          </w:tcPr>
          <w:p w14:paraId="2AFDBE59" w14:textId="77777777" w:rsidR="00D47BB9" w:rsidRPr="00FF0EDC" w:rsidRDefault="00D47BB9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C29F5" w14:textId="2D0098B2" w:rsidR="00D47BB9" w:rsidRPr="000F27A1" w:rsidRDefault="00375559" w:rsidP="00375559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75559">
              <w:rPr>
                <w:rFonts w:ascii="Verdana" w:hAnsi="Verdana"/>
                <w:sz w:val="18"/>
                <w:szCs w:val="18"/>
                <w:lang w:eastAsia="ru-RU"/>
              </w:rPr>
              <w:t>Облигация государственная РФ, Минфин России, регистрационный номер 26222RMFS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627CBD" w14:textId="2630BB74" w:rsidR="00D47BB9" w:rsidRPr="009F1BBE" w:rsidRDefault="00375559" w:rsidP="0037555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5,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25</w:t>
            </w:r>
          </w:p>
        </w:tc>
      </w:tr>
      <w:tr w:rsidR="00D47BB9" w:rsidRPr="00FF0EDC" w14:paraId="159F1B7A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99968" w14:textId="77777777" w:rsidR="00D47BB9" w:rsidRPr="00FF0EDC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4. Основные инвестиционные риски</w:t>
            </w:r>
          </w:p>
        </w:tc>
      </w:tr>
      <w:tr w:rsidR="00D47BB9" w:rsidRPr="00FF0EDC" w14:paraId="7303A50C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DD1FE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Вид риска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DB95E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Вероятность реализации риска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D188D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Объем потерь при реализации риска</w:t>
            </w:r>
          </w:p>
        </w:tc>
      </w:tr>
      <w:tr w:rsidR="00D47BB9" w:rsidRPr="00FF0EDC" w14:paraId="0430E686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FB6AA" w14:textId="77777777" w:rsidR="00D47BB9" w:rsidRPr="006F22CA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Рыночный риск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F9AF5" w14:textId="77777777" w:rsidR="00D47BB9" w:rsidRPr="006F22CA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884F0" w14:textId="38E5D822" w:rsidR="00D47BB9" w:rsidRPr="00385D6B" w:rsidRDefault="0049538B" w:rsidP="0033474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</w:t>
            </w:r>
            <w:r w:rsidR="00D47BB9" w:rsidRPr="006F22CA">
              <w:rPr>
                <w:rFonts w:ascii="Verdana" w:hAnsi="Verdana"/>
                <w:sz w:val="18"/>
                <w:szCs w:val="18"/>
                <w:lang w:eastAsia="ru-RU"/>
              </w:rPr>
              <w:t>редний</w:t>
            </w:r>
          </w:p>
        </w:tc>
      </w:tr>
      <w:tr w:rsidR="00D47BB9" w:rsidRPr="00FF0EDC" w14:paraId="51C14F7F" w14:textId="77777777" w:rsidTr="00385D6B">
        <w:trPr>
          <w:trHeight w:val="178"/>
        </w:trPr>
        <w:tc>
          <w:tcPr>
            <w:tcW w:w="10281" w:type="dxa"/>
            <w:gridSpan w:val="9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F0A88B" w14:textId="77777777" w:rsidR="00D47BB9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5. Основные результаты инвестирования</w:t>
            </w:r>
          </w:p>
          <w:p w14:paraId="297E8B2E" w14:textId="77777777" w:rsidR="00D47BB9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76AE1D67" w14:textId="77777777" w:rsidR="00D47BB9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42325048" w14:textId="77777777" w:rsidR="005351E0" w:rsidRDefault="005351E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63085568" w14:textId="77777777" w:rsidR="00D47BB9" w:rsidRPr="00C8225E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</w:tc>
      </w:tr>
      <w:tr w:rsidR="00D47BB9" w:rsidRPr="00FF0EDC" w14:paraId="2B8453AB" w14:textId="77777777" w:rsidTr="00F04D31">
        <w:tc>
          <w:tcPr>
            <w:tcW w:w="5178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139761" w14:textId="77777777" w:rsidR="00D47BB9" w:rsidRPr="00FF0EDC" w:rsidRDefault="00D47BB9">
            <w:pPr>
              <w:autoSpaceDE w:val="0"/>
              <w:autoSpaceDN w:val="0"/>
              <w:ind w:left="283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lastRenderedPageBreak/>
              <w:t>Доходность за календарный год, %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3085B" w14:textId="77777777" w:rsidR="00D47BB9" w:rsidRPr="00FF0EDC" w:rsidRDefault="00D47BB9" w:rsidP="00677720">
            <w:pPr>
              <w:autoSpaceDE w:val="0"/>
              <w:autoSpaceDN w:val="0"/>
              <w:ind w:left="283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период, %</w:t>
            </w:r>
          </w:p>
        </w:tc>
      </w:tr>
      <w:tr w:rsidR="00D47BB9" w:rsidRPr="00FF0EDC" w14:paraId="14007515" w14:textId="77777777" w:rsidTr="00F86FDE">
        <w:tblPrEx>
          <w:tblCellMar>
            <w:left w:w="108" w:type="dxa"/>
            <w:right w:w="108" w:type="dxa"/>
          </w:tblCellMar>
        </w:tblPrEx>
        <w:trPr>
          <w:trHeight w:val="666"/>
        </w:trPr>
        <w:tc>
          <w:tcPr>
            <w:tcW w:w="5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8A1" w14:textId="77777777" w:rsidR="00D47BB9" w:rsidRPr="00FF0EDC" w:rsidRDefault="00D47BB9" w:rsidP="00621344">
            <w:pPr>
              <w:autoSpaceDE w:val="0"/>
              <w:autoSpaceDN w:val="0"/>
              <w:jc w:val="center"/>
              <w:rPr>
                <w:noProof/>
                <w:sz w:val="18"/>
                <w:szCs w:val="18"/>
                <w:lang w:eastAsia="ru-RU"/>
              </w:rPr>
            </w:pPr>
          </w:p>
          <w:p w14:paraId="73A85104" w14:textId="1B85F42F" w:rsidR="00D47BB9" w:rsidRPr="00FF0EDC" w:rsidRDefault="00F86FDE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F5701C" wp14:editId="0804296F">
                  <wp:extent cx="3238500" cy="2091690"/>
                  <wp:effectExtent l="0" t="0" r="19050" b="2286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0010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3828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инвестиций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14:paraId="088F22B5" w14:textId="77777777" w:rsidR="00D47BB9" w:rsidRPr="00FF0EDC" w:rsidRDefault="00D47BB9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Отклонение доходности </w:t>
            </w:r>
            <w:proofErr w:type="gramStart"/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</w:t>
            </w:r>
            <w:proofErr w:type="gramEnd"/>
          </w:p>
          <w:p w14:paraId="26AB4846" w14:textId="1BD05560" w:rsidR="00D47BB9" w:rsidRPr="00FF0EDC" w:rsidRDefault="0049538B" w:rsidP="00AA0CB1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И</w:t>
            </w:r>
            <w:r w:rsidR="00D47BB9" w:rsidRPr="00FF0EDC">
              <w:rPr>
                <w:rFonts w:ascii="Verdana" w:hAnsi="Verdana"/>
                <w:sz w:val="18"/>
                <w:szCs w:val="18"/>
                <w:lang w:eastAsia="ru-RU"/>
              </w:rPr>
              <w:t>нфляции</w:t>
            </w:r>
          </w:p>
        </w:tc>
      </w:tr>
      <w:tr w:rsidR="00D47BB9" w:rsidRPr="00FF0EDC" w14:paraId="346D1F1D" w14:textId="77777777" w:rsidTr="00012235"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2E4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63538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месяц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490DD" w14:textId="6CE495AA" w:rsidR="00D47BB9" w:rsidRPr="00FF0EDC" w:rsidRDefault="00375559" w:rsidP="0037555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4F6FE3">
              <w:rPr>
                <w:color w:val="000000"/>
                <w:lang w:val="en-US"/>
              </w:rPr>
              <w:t>0</w:t>
            </w:r>
            <w:r w:rsidR="00D47BB9">
              <w:rPr>
                <w:color w:val="000000"/>
              </w:rPr>
              <w:t>,</w:t>
            </w:r>
            <w:r>
              <w:rPr>
                <w:color w:val="000000"/>
              </w:rPr>
              <w:t>73</w:t>
            </w:r>
            <w:r w:rsidR="00D47BB9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ACBA20" w14:textId="5D99D1D4" w:rsidR="00D47BB9" w:rsidRPr="00FF0EDC" w:rsidRDefault="004F6FE3" w:rsidP="00375559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0</w:t>
            </w:r>
            <w:r w:rsidR="00D47BB9">
              <w:rPr>
                <w:color w:val="000000"/>
              </w:rPr>
              <w:t>,</w:t>
            </w:r>
            <w:r w:rsidR="00375559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4</w:t>
            </w:r>
            <w:r w:rsidR="00D47BB9">
              <w:rPr>
                <w:color w:val="000000"/>
              </w:rPr>
              <w:t>%</w:t>
            </w:r>
          </w:p>
        </w:tc>
      </w:tr>
      <w:tr w:rsidR="00D47BB9" w:rsidRPr="00FF0EDC" w14:paraId="6B0930AA" w14:textId="77777777" w:rsidTr="00FA7D46">
        <w:trPr>
          <w:trHeight w:val="138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6BEF" w14:textId="23D01AE9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C85D7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месяца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7706" w14:textId="3961817C" w:rsidR="00D47BB9" w:rsidRPr="00FF0EDC" w:rsidRDefault="00407896" w:rsidP="0037555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4F6FE3">
              <w:rPr>
                <w:color w:val="000000"/>
                <w:lang w:val="en-US"/>
              </w:rPr>
              <w:t>4</w:t>
            </w:r>
            <w:r w:rsidR="00847171">
              <w:rPr>
                <w:color w:val="000000"/>
              </w:rPr>
              <w:t>,</w:t>
            </w:r>
            <w:r w:rsidR="00375559">
              <w:rPr>
                <w:color w:val="000000"/>
              </w:rPr>
              <w:t>16</w:t>
            </w:r>
            <w:r w:rsidR="00D47BB9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42C195" w14:textId="4D0B54C4" w:rsidR="00D47BB9" w:rsidRPr="00FF0EDC" w:rsidRDefault="00375559" w:rsidP="00375559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2</w:t>
            </w:r>
            <w:r w:rsidR="00D47BB9">
              <w:rPr>
                <w:color w:val="000000"/>
              </w:rPr>
              <w:t>,</w:t>
            </w:r>
            <w:r>
              <w:rPr>
                <w:color w:val="000000"/>
              </w:rPr>
              <w:t>03</w:t>
            </w:r>
            <w:r w:rsidR="00D47BB9">
              <w:rPr>
                <w:color w:val="000000"/>
              </w:rPr>
              <w:t>%</w:t>
            </w:r>
          </w:p>
        </w:tc>
      </w:tr>
      <w:tr w:rsidR="00D47BB9" w:rsidRPr="00FF0EDC" w14:paraId="04AA3B9F" w14:textId="77777777" w:rsidTr="00C370E9">
        <w:trPr>
          <w:trHeight w:val="87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EB28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6520B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6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65B26" w14:textId="36803B4C" w:rsidR="00D47BB9" w:rsidRPr="00FF0EDC" w:rsidRDefault="00C033B0" w:rsidP="0037555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375559">
              <w:rPr>
                <w:color w:val="000000"/>
              </w:rPr>
              <w:t>7</w:t>
            </w:r>
            <w:r w:rsidR="00D47BB9">
              <w:rPr>
                <w:color w:val="000000"/>
              </w:rPr>
              <w:t>,</w:t>
            </w:r>
            <w:r w:rsidR="00375559">
              <w:rPr>
                <w:color w:val="000000"/>
              </w:rPr>
              <w:t>42</w:t>
            </w:r>
            <w:r w:rsidR="00D47BB9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B10A3" w14:textId="6C9989E3" w:rsidR="00D47BB9" w:rsidRPr="00FF0EDC" w:rsidRDefault="00375559" w:rsidP="00375559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2</w:t>
            </w:r>
            <w:r w:rsidR="00D47BB9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  <w:r w:rsidR="00D47BB9">
              <w:rPr>
                <w:color w:val="000000"/>
              </w:rPr>
              <w:t>%</w:t>
            </w:r>
          </w:p>
        </w:tc>
      </w:tr>
      <w:tr w:rsidR="00D47BB9" w:rsidRPr="00FF0EDC" w14:paraId="5D6536E5" w14:textId="77777777" w:rsidTr="0066103D">
        <w:trPr>
          <w:trHeight w:val="80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06BA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4B761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EBB7" w14:textId="1F6C04CF" w:rsidR="00D47BB9" w:rsidRPr="00FF0EDC" w:rsidRDefault="00847171" w:rsidP="0037555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C033B0">
              <w:rPr>
                <w:color w:val="000000"/>
                <w:lang w:val="en-US"/>
              </w:rPr>
              <w:t>8</w:t>
            </w:r>
            <w:r w:rsidR="00D47BB9">
              <w:rPr>
                <w:color w:val="000000"/>
              </w:rPr>
              <w:t>,</w:t>
            </w:r>
            <w:r w:rsidR="00375559">
              <w:rPr>
                <w:color w:val="000000"/>
              </w:rPr>
              <w:t>10</w:t>
            </w:r>
            <w:r w:rsidR="00D47BB9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D5F6AD" w14:textId="10F00456" w:rsidR="00D47BB9" w:rsidRPr="00FF0EDC" w:rsidRDefault="00375559" w:rsidP="00375559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-16</w:t>
            </w:r>
            <w:r w:rsidR="00D47BB9">
              <w:rPr>
                <w:color w:val="000000"/>
              </w:rPr>
              <w:t>,</w:t>
            </w:r>
            <w:r>
              <w:rPr>
                <w:color w:val="000000"/>
              </w:rPr>
              <w:t>69</w:t>
            </w:r>
            <w:r w:rsidR="00D47BB9">
              <w:rPr>
                <w:color w:val="000000"/>
              </w:rPr>
              <w:t>%</w:t>
            </w:r>
          </w:p>
        </w:tc>
      </w:tr>
      <w:tr w:rsidR="00D47BB9" w:rsidRPr="00FF0EDC" w14:paraId="1CA502F8" w14:textId="77777777" w:rsidTr="00BE69CC">
        <w:trPr>
          <w:trHeight w:val="72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630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ACE7E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944F" w14:textId="10217DDB" w:rsidR="00D47BB9" w:rsidRPr="00FF0EDC" w:rsidRDefault="00D47BB9" w:rsidP="0037555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847171">
              <w:rPr>
                <w:color w:val="000000"/>
              </w:rPr>
              <w:t>-</w:t>
            </w:r>
            <w:r w:rsidR="00C033B0">
              <w:rPr>
                <w:color w:val="000000"/>
                <w:lang w:val="en-US"/>
              </w:rPr>
              <w:t>1</w:t>
            </w:r>
            <w:r w:rsidR="00375559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375559">
              <w:rPr>
                <w:color w:val="000000"/>
              </w:rPr>
              <w:t>28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1AE34" w14:textId="5AE0FDF3" w:rsidR="00D47BB9" w:rsidRPr="00FF0EDC" w:rsidRDefault="00D47BB9" w:rsidP="00375559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C033B0">
              <w:rPr>
                <w:color w:val="000000"/>
                <w:lang w:val="en-US"/>
              </w:rPr>
              <w:t>4</w:t>
            </w:r>
            <w:r w:rsidR="00375559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375559">
              <w:rPr>
                <w:color w:val="000000"/>
              </w:rPr>
              <w:t>62</w:t>
            </w:r>
            <w:r>
              <w:rPr>
                <w:color w:val="000000"/>
              </w:rPr>
              <w:t>%</w:t>
            </w:r>
          </w:p>
        </w:tc>
      </w:tr>
      <w:tr w:rsidR="00D47BB9" w:rsidRPr="00FF0EDC" w14:paraId="5E8AE5C7" w14:textId="77777777" w:rsidTr="003129FD">
        <w:trPr>
          <w:trHeight w:val="63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A429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977FC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CD624" w14:textId="6AD04A45" w:rsidR="00D47BB9" w:rsidRPr="00FF0EDC" w:rsidRDefault="00C033B0" w:rsidP="0037555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375559">
              <w:rPr>
                <w:color w:val="000000"/>
              </w:rPr>
              <w:t>6</w:t>
            </w:r>
            <w:r w:rsidR="00D47BB9">
              <w:rPr>
                <w:color w:val="000000"/>
              </w:rPr>
              <w:t>,</w:t>
            </w:r>
            <w:r w:rsidR="00375559">
              <w:rPr>
                <w:color w:val="000000"/>
              </w:rPr>
              <w:t>16</w:t>
            </w:r>
            <w:r w:rsidR="00D47BB9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F15D08" w14:textId="5C644A23" w:rsidR="00D47BB9" w:rsidRPr="00FF0EDC" w:rsidRDefault="00D47BB9" w:rsidP="00375559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C033B0">
              <w:rPr>
                <w:color w:val="000000"/>
                <w:lang w:val="en-US"/>
              </w:rPr>
              <w:t>4</w:t>
            </w:r>
            <w:r w:rsidR="00375559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375559">
              <w:rPr>
                <w:color w:val="000000"/>
              </w:rPr>
              <w:t>60</w:t>
            </w:r>
            <w:r>
              <w:rPr>
                <w:color w:val="000000"/>
              </w:rPr>
              <w:t>%</w:t>
            </w:r>
          </w:p>
        </w:tc>
      </w:tr>
      <w:tr w:rsidR="00D47BB9" w:rsidRPr="00FF0EDC" w14:paraId="2BCDC020" w14:textId="77777777" w:rsidTr="00F04D31">
        <w:trPr>
          <w:trHeight w:val="1473"/>
        </w:trPr>
        <w:tc>
          <w:tcPr>
            <w:tcW w:w="5178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DF676" w14:textId="04448C34" w:rsidR="00D47BB9" w:rsidRPr="00FF0EDC" w:rsidRDefault="00D47BB9" w:rsidP="00B14F0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1. Расчетная стоимость инвестиционного пая </w:t>
            </w:r>
            <w:r w:rsidR="00375559" w:rsidRPr="00375559">
              <w:rPr>
                <w:rFonts w:ascii="Verdana" w:hAnsi="Verdana"/>
                <w:sz w:val="18"/>
                <w:szCs w:val="18"/>
                <w:lang w:eastAsia="ru-RU"/>
              </w:rPr>
              <w:t xml:space="preserve">1513,19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7404C74F" w14:textId="37BB7C2E" w:rsidR="00D47BB9" w:rsidRPr="00FF0EDC" w:rsidRDefault="00D47BB9" w:rsidP="001B3B42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Результаты инвестирования не учитывают комиссии, удерживаемые при погашении инвестиционных паев паево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го инвестиционного фонда (скидка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). Указанные комиссии могут уменьшать доход от инвестиций.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F159C" w14:textId="00204933" w:rsidR="00D47BB9" w:rsidRPr="00FF0EDC" w:rsidRDefault="00D47BB9" w:rsidP="00C8225E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3. Стоимость ч</w:t>
            </w:r>
            <w:r w:rsidR="00375559">
              <w:rPr>
                <w:rFonts w:ascii="Verdana" w:hAnsi="Verdana"/>
                <w:sz w:val="18"/>
                <w:szCs w:val="18"/>
                <w:lang w:eastAsia="ru-RU"/>
              </w:rPr>
              <w:t>ис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тых активов паевого инвестиционного фонда </w:t>
            </w:r>
            <w:r w:rsidR="00375559" w:rsidRPr="00375559">
              <w:rPr>
                <w:rFonts w:ascii="Verdana" w:hAnsi="Verdana"/>
                <w:sz w:val="18"/>
                <w:szCs w:val="18"/>
                <w:lang w:eastAsia="ru-RU"/>
              </w:rPr>
              <w:t xml:space="preserve">4 539 577,99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38CD01E0" w14:textId="6F942247" w:rsidR="00D47BB9" w:rsidRPr="00FF0EDC" w:rsidRDefault="00D47BB9" w:rsidP="00C8225E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4. Доход от управления фондом не выплачивается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D47BB9" w:rsidRPr="00FF0EDC" w14:paraId="158BAEDE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0459F" w14:textId="77777777" w:rsidR="00D47BB9" w:rsidRPr="00FF0EDC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6. Комиссии</w:t>
            </w:r>
          </w:p>
        </w:tc>
      </w:tr>
      <w:tr w:rsidR="00D47BB9" w:rsidRPr="00FF0EDC" w14:paraId="0B247A08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046C7" w14:textId="77777777" w:rsidR="00D47BB9" w:rsidRPr="00FF0EDC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один раз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808C0" w14:textId="77777777" w:rsidR="00D47BB9" w:rsidRPr="00FF0EDC" w:rsidRDefault="00D47BB9" w:rsidP="00394519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каждый год</w:t>
            </w:r>
          </w:p>
        </w:tc>
      </w:tr>
      <w:tr w:rsidR="00D47BB9" w:rsidRPr="00FF0EDC" w14:paraId="511511BB" w14:textId="77777777" w:rsidTr="00F04D31">
        <w:tc>
          <w:tcPr>
            <w:tcW w:w="372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A34F0" w14:textId="77777777" w:rsidR="00D47BB9" w:rsidRPr="00FF0EDC" w:rsidRDefault="00D47BB9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7D9F39" w14:textId="4996C820" w:rsidR="00D47BB9" w:rsidRPr="00FF0EDC" w:rsidRDefault="00D47BB9" w:rsidP="008C21C6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825C84">
              <w:rPr>
                <w:spacing w:val="1"/>
              </w:rPr>
              <w:t>н</w:t>
            </w:r>
            <w:r w:rsidRPr="00825C84">
              <w:t>е</w:t>
            </w:r>
            <w:r w:rsidRPr="00825C84">
              <w:rPr>
                <w:spacing w:val="-5"/>
              </w:rPr>
              <w:t xml:space="preserve"> </w:t>
            </w:r>
            <w:r w:rsidRPr="00825C84">
              <w:rPr>
                <w:spacing w:val="2"/>
              </w:rPr>
              <w:t>в</w:t>
            </w:r>
            <w:r w:rsidRPr="00825C84">
              <w:rPr>
                <w:spacing w:val="1"/>
              </w:rPr>
              <w:t>зи</w:t>
            </w:r>
            <w:r w:rsidRPr="00825C84">
              <w:rPr>
                <w:spacing w:val="2"/>
              </w:rPr>
              <w:t>м</w:t>
            </w:r>
            <w:r w:rsidRPr="00825C84">
              <w:rPr>
                <w:spacing w:val="-1"/>
              </w:rPr>
              <w:t>ае</w:t>
            </w:r>
            <w:r w:rsidRPr="00825C84">
              <w:rPr>
                <w:spacing w:val="1"/>
              </w:rPr>
              <w:t>т</w:t>
            </w:r>
            <w:r w:rsidRPr="00825C84">
              <w:rPr>
                <w:spacing w:val="-1"/>
              </w:rPr>
              <w:t>с</w:t>
            </w:r>
            <w:r w:rsidRPr="00825C84">
              <w:rPr>
                <w:spacing w:val="-5"/>
              </w:rPr>
              <w:t>я</w:t>
            </w:r>
          </w:p>
        </w:tc>
        <w:tc>
          <w:tcPr>
            <w:tcW w:w="3827" w:type="dxa"/>
            <w:gridSpan w:val="4"/>
            <w:vMerge w:val="restart"/>
            <w:vAlign w:val="center"/>
            <w:hideMark/>
          </w:tcPr>
          <w:p w14:paraId="185224DA" w14:textId="77777777" w:rsidR="00D47BB9" w:rsidRPr="00FF0EDC" w:rsidRDefault="00D47BB9" w:rsidP="005D49BF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вознаграждения и расходы, подлежащие оплате за счет активов паевого инвестиционного фонда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25C7C30" w14:textId="5F51378E" w:rsidR="00D47BB9" w:rsidRPr="00FF0EDC" w:rsidRDefault="00D47BB9" w:rsidP="008C21C6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до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6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</w:tr>
      <w:tr w:rsidR="00D47BB9" w:rsidRPr="00FF0EDC" w14:paraId="56B30E79" w14:textId="77777777" w:rsidTr="00F04D31">
        <w:trPr>
          <w:trHeight w:val="411"/>
        </w:trPr>
        <w:tc>
          <w:tcPr>
            <w:tcW w:w="3726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61A09" w14:textId="77777777" w:rsidR="00D47BB9" w:rsidRPr="00FF0EDC" w:rsidRDefault="00D47BB9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AA2889" w14:textId="77777777" w:rsidR="00D47BB9" w:rsidRDefault="00D47BB9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 0</w:t>
            </w:r>
            <w:r w:rsidRPr="00FF0EDC">
              <w:rPr>
                <w:rFonts w:ascii="Verdana" w:hAnsi="Verdana"/>
                <w:sz w:val="18"/>
                <w:szCs w:val="18"/>
                <w:lang w:val="en-US"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% до </w:t>
            </w:r>
          </w:p>
          <w:p w14:paraId="7231A2B5" w14:textId="16E1CC77" w:rsidR="00D47BB9" w:rsidRPr="00FF0EDC" w:rsidRDefault="00D47BB9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0,3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14:paraId="753BF8FB" w14:textId="77777777" w:rsidR="00D47BB9" w:rsidRPr="00FF0EDC" w:rsidRDefault="00D47BB9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CB9F82" w14:textId="77777777" w:rsidR="00D47BB9" w:rsidRPr="00FF0EDC" w:rsidRDefault="00D47BB9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D47BB9" w:rsidRPr="00FF0EDC" w14:paraId="47B10D37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F2667" w14:textId="16FEF9BF" w:rsidR="00D47BB9" w:rsidRPr="00FF0EDC" w:rsidRDefault="00D47BB9" w:rsidP="00117A35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Размер комиссий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оплачиваемых каждый год,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указан в процентах от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среднегодовой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стоимости чистых активов паевого инвестиционного фонда.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Размер комиссий, оплачиваемых один раз, указан в процентах от расчетной стоимости инвестиционного пая.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</w:tr>
      <w:tr w:rsidR="00D47BB9" w:rsidRPr="00FF0EDC" w14:paraId="496E1C58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4E1FA" w14:textId="77777777" w:rsidR="00D47BB9" w:rsidRPr="00FF0EDC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7. Иная информация</w:t>
            </w:r>
          </w:p>
        </w:tc>
      </w:tr>
      <w:tr w:rsidR="00D47BB9" w:rsidRPr="00FF0EDC" w14:paraId="63D5A142" w14:textId="77777777" w:rsidTr="00385D6B">
        <w:trPr>
          <w:trHeight w:val="28"/>
        </w:trPr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DA541" w14:textId="77777777" w:rsidR="00D47BB9" w:rsidRDefault="00D47BB9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1. Минимальная сумма денежных средств, которая может быть передана в оплату инвестиционных паев, составляет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: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</w:p>
          <w:p w14:paraId="65632887" w14:textId="77777777" w:rsidR="00D47BB9" w:rsidRPr="00592ABD" w:rsidRDefault="00D47BB9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50 000 (Пятьдесят тысяч) рублей – для лиц, не являющихся владельцами инвестиционных паев Фонда;</w:t>
            </w:r>
          </w:p>
          <w:p w14:paraId="204244CC" w14:textId="0E00681E" w:rsidR="00D47BB9" w:rsidRPr="00FF0EDC" w:rsidRDefault="00D47BB9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5 000 (Пять тысяч) рублей – для владельцев инвестиционных паев Фонда.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62FE5988" w14:textId="1FAF1141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Вы можете обменять инвестиционные паи фонда на </w:t>
            </w:r>
            <w:r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инвестиционные паи открытого паевого инвестиционного фонда рыночных финансовых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инструментов  «Активные инвестиции</w:t>
            </w:r>
            <w:r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», открытого паевого инвестиционного фонда рыночных финансовых инструментов «Альтернативный процент», открытого паевого инвестиционного фонда рыночных финансовых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инструментов «Базовые отрасли»</w:t>
            </w:r>
            <w:r w:rsidRPr="009B4C94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под управлением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ООО </w:t>
            </w:r>
            <w:r w:rsidRPr="005F1D07">
              <w:rPr>
                <w:rFonts w:ascii="Verdana" w:hAnsi="Verdana"/>
                <w:sz w:val="18"/>
                <w:szCs w:val="18"/>
                <w:lang w:eastAsia="ru-RU"/>
              </w:rPr>
              <w:t>УК "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Инвест-Урал</w:t>
            </w:r>
            <w:r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5110C77E" w14:textId="2C86E9B4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ФСФР России 26 мая</w:t>
            </w:r>
            <w:r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 2011 года за № </w:t>
            </w:r>
            <w:r w:rsidRPr="0084100B">
              <w:rPr>
                <w:rFonts w:ascii="Verdana" w:hAnsi="Verdana"/>
                <w:sz w:val="18"/>
                <w:szCs w:val="18"/>
                <w:lang w:eastAsia="ru-RU"/>
              </w:rPr>
              <w:t>2139-94195694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39FCB2C" w14:textId="73EA1460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CA9D9" w14:textId="254C5F67" w:rsidR="00D47BB9" w:rsidRPr="00FF0EDC" w:rsidRDefault="00D47BB9" w:rsidP="002926F5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4. Паевой инвестиционный фонд сформирован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26.07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2011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79B15481" w14:textId="0A643649" w:rsidR="00D47BB9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5. Информацию, подлежащую раскрытию</w:t>
            </w:r>
            <w:r w:rsidRPr="00647E4B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и предоставлению, можно получить на сайте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а также по адресу управляющей компании.</w:t>
            </w:r>
          </w:p>
          <w:p w14:paraId="044241D6" w14:textId="36A6F474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6.Управляющая компания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ООО УК "Инвест-Урал</w:t>
            </w:r>
            <w:r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лицензия </w:t>
            </w:r>
            <w:r w:rsidRPr="002926F5">
              <w:rPr>
                <w:rFonts w:ascii="Verdana" w:hAnsi="Verdana"/>
                <w:sz w:val="18"/>
                <w:szCs w:val="18"/>
                <w:lang w:eastAsia="ru-RU"/>
              </w:rPr>
              <w:t>№ 21-000-1-00746 от 12 августа 2010 года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сайт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телефон (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343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)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264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72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60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адрес </w:t>
            </w:r>
            <w:r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620014, г. Екатеринбург, ул. </w:t>
            </w:r>
            <w:r w:rsidR="00BE6D1B">
              <w:rPr>
                <w:rFonts w:ascii="Verdana" w:hAnsi="Verdana"/>
                <w:sz w:val="18"/>
                <w:szCs w:val="18"/>
                <w:lang w:eastAsia="ru-RU"/>
              </w:rPr>
              <w:t>8 Марта</w:t>
            </w:r>
            <w:r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д. </w:t>
            </w:r>
            <w:r w:rsidR="00BE6D1B">
              <w:rPr>
                <w:rFonts w:ascii="Verdana" w:hAnsi="Verdana"/>
                <w:sz w:val="18"/>
                <w:szCs w:val="18"/>
                <w:lang w:eastAsia="ru-RU"/>
              </w:rPr>
              <w:t>51, офис 14 этаж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0B58EB8" w14:textId="77777777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7. Специализированный депозитарий АО «Специализированный депозитарий «ИНФИНИТУМ», сайт https://specdep.ru/.</w:t>
            </w:r>
          </w:p>
          <w:p w14:paraId="688208B8" w14:textId="77777777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8. Лицо, осуществляющее ведение реестра владельцев инвестиционных паев АО «Специализированный депозитарий «ИНФИНИТУМ», сайт https://specdep.ru/.</w:t>
            </w:r>
          </w:p>
          <w:p w14:paraId="02FA9FEB" w14:textId="77777777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FF0EDC">
                <w:rPr>
                  <w:rFonts w:ascii="Verdana" w:hAnsi="Verdana"/>
                  <w:sz w:val="18"/>
                  <w:szCs w:val="18"/>
                  <w:lang w:eastAsia="ru-RU"/>
                </w:rPr>
                <w:t>подпунктом 10 пункта 2 статьи 55</w:t>
              </w:r>
            </w:hyperlink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DA4DAA1" w14:textId="77777777" w:rsidR="00FF0EDC" w:rsidRPr="0084100B" w:rsidRDefault="00FF0EDC">
      <w:pPr>
        <w:rPr>
          <w:sz w:val="2"/>
          <w:szCs w:val="2"/>
        </w:rPr>
      </w:pPr>
    </w:p>
    <w:sectPr w:rsidR="00FF0EDC" w:rsidRPr="0084100B" w:rsidSect="0033474E">
      <w:pgSz w:w="11906" w:h="16838"/>
      <w:pgMar w:top="567" w:right="567" w:bottom="284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F88DD" w15:done="0"/>
  <w15:commentEx w15:paraId="73F27ED8" w15:done="0"/>
  <w15:commentEx w15:paraId="38F90846" w15:done="0"/>
  <w15:commentEx w15:paraId="779A8F5B" w15:done="0"/>
  <w15:commentEx w15:paraId="7F7A961C" w15:done="0"/>
  <w15:commentEx w15:paraId="1CDD9A59" w15:done="0"/>
  <w15:commentEx w15:paraId="7C770AA4" w15:done="0"/>
  <w15:commentEx w15:paraId="7DE02C43" w15:done="0"/>
  <w15:commentEx w15:paraId="1C0EFBC1" w15:done="0"/>
  <w15:commentEx w15:paraId="05DCE6DF" w15:done="0"/>
  <w15:commentEx w15:paraId="06919EA1" w15:done="0"/>
  <w15:commentEx w15:paraId="6AA84C87" w15:done="0"/>
  <w15:commentEx w15:paraId="558CC88F" w15:done="0"/>
  <w15:commentEx w15:paraId="22C6677A" w15:done="0"/>
  <w15:commentEx w15:paraId="14F6F6E9" w15:done="0"/>
  <w15:commentEx w15:paraId="616AFDC4" w15:done="0"/>
  <w15:commentEx w15:paraId="7F28B831" w15:done="0"/>
  <w15:commentEx w15:paraId="60964016" w15:done="0"/>
  <w15:commentEx w15:paraId="674DF31A" w15:done="0"/>
  <w15:commentEx w15:paraId="7F257DCE" w15:done="0"/>
  <w15:commentEx w15:paraId="462B6CDF" w15:done="0"/>
  <w15:commentEx w15:paraId="5C5844AA" w15:done="0"/>
  <w15:commentEx w15:paraId="14408E24" w15:done="0"/>
  <w15:commentEx w15:paraId="414F1F46" w15:done="0"/>
  <w15:commentEx w15:paraId="352A1275" w15:paraIdParent="414F1F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53D1C" w14:textId="77777777" w:rsidR="005A3AE0" w:rsidRDefault="005A3AE0" w:rsidP="00AA0CB1">
      <w:r>
        <w:separator/>
      </w:r>
    </w:p>
  </w:endnote>
  <w:endnote w:type="continuationSeparator" w:id="0">
    <w:p w14:paraId="3DC9F283" w14:textId="77777777" w:rsidR="005A3AE0" w:rsidRDefault="005A3AE0" w:rsidP="00AA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5CE68" w14:textId="77777777" w:rsidR="005A3AE0" w:rsidRDefault="005A3AE0" w:rsidP="00AA0CB1">
      <w:r>
        <w:separator/>
      </w:r>
    </w:p>
  </w:footnote>
  <w:footnote w:type="continuationSeparator" w:id="0">
    <w:p w14:paraId="4F6883AE" w14:textId="77777777" w:rsidR="005A3AE0" w:rsidRDefault="005A3AE0" w:rsidP="00AA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ADE"/>
    <w:multiLevelType w:val="hybridMultilevel"/>
    <w:tmpl w:val="D6F8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51E5"/>
    <w:multiLevelType w:val="hybridMultilevel"/>
    <w:tmpl w:val="F708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6436B"/>
    <w:multiLevelType w:val="hybridMultilevel"/>
    <w:tmpl w:val="90360962"/>
    <w:lvl w:ilvl="0" w:tplc="D0A4B552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4EF6E28"/>
    <w:multiLevelType w:val="hybridMultilevel"/>
    <w:tmpl w:val="30D6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1C3E"/>
    <w:multiLevelType w:val="hybridMultilevel"/>
    <w:tmpl w:val="3B66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D0E"/>
    <w:multiLevelType w:val="hybridMultilevel"/>
    <w:tmpl w:val="CB28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33CB9"/>
    <w:multiLevelType w:val="hybridMultilevel"/>
    <w:tmpl w:val="E0C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D5EEB"/>
    <w:multiLevelType w:val="hybridMultilevel"/>
    <w:tmpl w:val="75D6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76F42"/>
    <w:multiLevelType w:val="hybridMultilevel"/>
    <w:tmpl w:val="2E7C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E6324"/>
    <w:multiLevelType w:val="hybridMultilevel"/>
    <w:tmpl w:val="7190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65710"/>
    <w:multiLevelType w:val="hybridMultilevel"/>
    <w:tmpl w:val="76CCEA00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>
    <w:nsid w:val="7A7E7613"/>
    <w:multiLevelType w:val="hybridMultilevel"/>
    <w:tmpl w:val="777A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орозов Александр Борисович">
    <w15:presenceInfo w15:providerId="AD" w15:userId="S-1-5-21-73586283-1343024091-1801674531-15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7C"/>
    <w:rsid w:val="000003F7"/>
    <w:rsid w:val="00002F6E"/>
    <w:rsid w:val="0000786C"/>
    <w:rsid w:val="00013CFD"/>
    <w:rsid w:val="00017FF7"/>
    <w:rsid w:val="00020DB3"/>
    <w:rsid w:val="000339BB"/>
    <w:rsid w:val="0003713C"/>
    <w:rsid w:val="00041487"/>
    <w:rsid w:val="00041BD3"/>
    <w:rsid w:val="00041FFF"/>
    <w:rsid w:val="0004387E"/>
    <w:rsid w:val="000501E7"/>
    <w:rsid w:val="00054AC1"/>
    <w:rsid w:val="00054E0F"/>
    <w:rsid w:val="00056907"/>
    <w:rsid w:val="00056E4A"/>
    <w:rsid w:val="00066FF6"/>
    <w:rsid w:val="00070A9B"/>
    <w:rsid w:val="00076E10"/>
    <w:rsid w:val="00077D79"/>
    <w:rsid w:val="0008115D"/>
    <w:rsid w:val="0008357B"/>
    <w:rsid w:val="00083EC2"/>
    <w:rsid w:val="00084126"/>
    <w:rsid w:val="000848D0"/>
    <w:rsid w:val="00087AF1"/>
    <w:rsid w:val="0009649C"/>
    <w:rsid w:val="000B0BE7"/>
    <w:rsid w:val="000C328C"/>
    <w:rsid w:val="000D71BB"/>
    <w:rsid w:val="000F013C"/>
    <w:rsid w:val="000F17EF"/>
    <w:rsid w:val="000F27A1"/>
    <w:rsid w:val="000F5C9B"/>
    <w:rsid w:val="000F69BB"/>
    <w:rsid w:val="00100140"/>
    <w:rsid w:val="00117A35"/>
    <w:rsid w:val="00124675"/>
    <w:rsid w:val="001333E9"/>
    <w:rsid w:val="0013351C"/>
    <w:rsid w:val="00134B8B"/>
    <w:rsid w:val="00144AE8"/>
    <w:rsid w:val="001456A8"/>
    <w:rsid w:val="001469D5"/>
    <w:rsid w:val="00157FF4"/>
    <w:rsid w:val="0016690E"/>
    <w:rsid w:val="001918EC"/>
    <w:rsid w:val="00195066"/>
    <w:rsid w:val="001969D2"/>
    <w:rsid w:val="001A042A"/>
    <w:rsid w:val="001A24EB"/>
    <w:rsid w:val="001A525A"/>
    <w:rsid w:val="001B3B42"/>
    <w:rsid w:val="001B5935"/>
    <w:rsid w:val="001B67E4"/>
    <w:rsid w:val="001C1EC3"/>
    <w:rsid w:val="001D243E"/>
    <w:rsid w:val="001D6785"/>
    <w:rsid w:val="001D75AE"/>
    <w:rsid w:val="001E5F78"/>
    <w:rsid w:val="001F0E4B"/>
    <w:rsid w:val="001F150E"/>
    <w:rsid w:val="002010F8"/>
    <w:rsid w:val="0021442B"/>
    <w:rsid w:val="00214C55"/>
    <w:rsid w:val="00225F0C"/>
    <w:rsid w:val="00241D4A"/>
    <w:rsid w:val="002505EC"/>
    <w:rsid w:val="0027007A"/>
    <w:rsid w:val="00274CAA"/>
    <w:rsid w:val="00276ED2"/>
    <w:rsid w:val="002926F5"/>
    <w:rsid w:val="002A0698"/>
    <w:rsid w:val="002A5244"/>
    <w:rsid w:val="002B1CA5"/>
    <w:rsid w:val="002B38BB"/>
    <w:rsid w:val="002B5811"/>
    <w:rsid w:val="002B669D"/>
    <w:rsid w:val="002B6A3D"/>
    <w:rsid w:val="002B7620"/>
    <w:rsid w:val="002C33B8"/>
    <w:rsid w:val="002C6C20"/>
    <w:rsid w:val="002E5F56"/>
    <w:rsid w:val="002F60EE"/>
    <w:rsid w:val="00300D0F"/>
    <w:rsid w:val="00301543"/>
    <w:rsid w:val="00312FB6"/>
    <w:rsid w:val="0033331F"/>
    <w:rsid w:val="0033474E"/>
    <w:rsid w:val="00335D6F"/>
    <w:rsid w:val="0033678F"/>
    <w:rsid w:val="0034045A"/>
    <w:rsid w:val="00347093"/>
    <w:rsid w:val="00353800"/>
    <w:rsid w:val="00357BC7"/>
    <w:rsid w:val="00374A6A"/>
    <w:rsid w:val="00375559"/>
    <w:rsid w:val="003758C7"/>
    <w:rsid w:val="00376585"/>
    <w:rsid w:val="00385D6B"/>
    <w:rsid w:val="00387ABD"/>
    <w:rsid w:val="00394519"/>
    <w:rsid w:val="003A5A41"/>
    <w:rsid w:val="003A7935"/>
    <w:rsid w:val="003C0C88"/>
    <w:rsid w:val="003C1E20"/>
    <w:rsid w:val="003C29D0"/>
    <w:rsid w:val="003C53EE"/>
    <w:rsid w:val="003D05D8"/>
    <w:rsid w:val="003D0CDE"/>
    <w:rsid w:val="003F6D3F"/>
    <w:rsid w:val="003F751F"/>
    <w:rsid w:val="00404FEF"/>
    <w:rsid w:val="00405BE4"/>
    <w:rsid w:val="00405CD0"/>
    <w:rsid w:val="00407896"/>
    <w:rsid w:val="0040795A"/>
    <w:rsid w:val="00423014"/>
    <w:rsid w:val="0042474F"/>
    <w:rsid w:val="004324DB"/>
    <w:rsid w:val="004327AD"/>
    <w:rsid w:val="0043433F"/>
    <w:rsid w:val="00434B4B"/>
    <w:rsid w:val="004368DF"/>
    <w:rsid w:val="00440B6F"/>
    <w:rsid w:val="004501F0"/>
    <w:rsid w:val="0045160D"/>
    <w:rsid w:val="00451793"/>
    <w:rsid w:val="00452343"/>
    <w:rsid w:val="004530EB"/>
    <w:rsid w:val="004619A2"/>
    <w:rsid w:val="004629C3"/>
    <w:rsid w:val="00463140"/>
    <w:rsid w:val="00470EE0"/>
    <w:rsid w:val="00473D71"/>
    <w:rsid w:val="00474414"/>
    <w:rsid w:val="0048050D"/>
    <w:rsid w:val="004910F7"/>
    <w:rsid w:val="00493BF6"/>
    <w:rsid w:val="0049538B"/>
    <w:rsid w:val="004A21D0"/>
    <w:rsid w:val="004A24CA"/>
    <w:rsid w:val="004A2BB5"/>
    <w:rsid w:val="004A5BAD"/>
    <w:rsid w:val="004B5E36"/>
    <w:rsid w:val="004E0AC0"/>
    <w:rsid w:val="004E2ADC"/>
    <w:rsid w:val="004F6F7E"/>
    <w:rsid w:val="004F6FE3"/>
    <w:rsid w:val="00503890"/>
    <w:rsid w:val="00531C96"/>
    <w:rsid w:val="00534DC8"/>
    <w:rsid w:val="005351E0"/>
    <w:rsid w:val="0054394D"/>
    <w:rsid w:val="0054449C"/>
    <w:rsid w:val="00545478"/>
    <w:rsid w:val="0055093A"/>
    <w:rsid w:val="00566872"/>
    <w:rsid w:val="0057650B"/>
    <w:rsid w:val="0058402E"/>
    <w:rsid w:val="00592ABD"/>
    <w:rsid w:val="005A3AE0"/>
    <w:rsid w:val="005B52B7"/>
    <w:rsid w:val="005B5720"/>
    <w:rsid w:val="005D14DD"/>
    <w:rsid w:val="005D49BF"/>
    <w:rsid w:val="005E14F5"/>
    <w:rsid w:val="005E23A3"/>
    <w:rsid w:val="005F1D07"/>
    <w:rsid w:val="005F2DE5"/>
    <w:rsid w:val="005F43C9"/>
    <w:rsid w:val="00621344"/>
    <w:rsid w:val="00622B8E"/>
    <w:rsid w:val="00624C33"/>
    <w:rsid w:val="0062649C"/>
    <w:rsid w:val="00630EBD"/>
    <w:rsid w:val="00647E4B"/>
    <w:rsid w:val="006552FC"/>
    <w:rsid w:val="0066060B"/>
    <w:rsid w:val="00671D2B"/>
    <w:rsid w:val="00676AAA"/>
    <w:rsid w:val="00677720"/>
    <w:rsid w:val="0069077D"/>
    <w:rsid w:val="0069799A"/>
    <w:rsid w:val="006A11F1"/>
    <w:rsid w:val="006A6F26"/>
    <w:rsid w:val="006B6FF2"/>
    <w:rsid w:val="006B7F04"/>
    <w:rsid w:val="006C43BC"/>
    <w:rsid w:val="006C48D8"/>
    <w:rsid w:val="006D6E24"/>
    <w:rsid w:val="006F10A6"/>
    <w:rsid w:val="006F22CA"/>
    <w:rsid w:val="006F71FF"/>
    <w:rsid w:val="00701650"/>
    <w:rsid w:val="007213C2"/>
    <w:rsid w:val="00723734"/>
    <w:rsid w:val="00726275"/>
    <w:rsid w:val="00740026"/>
    <w:rsid w:val="007458A4"/>
    <w:rsid w:val="00754D8F"/>
    <w:rsid w:val="00755CCC"/>
    <w:rsid w:val="00756399"/>
    <w:rsid w:val="007762E1"/>
    <w:rsid w:val="007766E2"/>
    <w:rsid w:val="00785492"/>
    <w:rsid w:val="00786557"/>
    <w:rsid w:val="007A521D"/>
    <w:rsid w:val="007B1B15"/>
    <w:rsid w:val="007C3876"/>
    <w:rsid w:val="007C463C"/>
    <w:rsid w:val="007C6A90"/>
    <w:rsid w:val="007C7144"/>
    <w:rsid w:val="007E0A2D"/>
    <w:rsid w:val="007E5A3D"/>
    <w:rsid w:val="007F4FF1"/>
    <w:rsid w:val="00802AC6"/>
    <w:rsid w:val="00803373"/>
    <w:rsid w:val="00807FA4"/>
    <w:rsid w:val="00832600"/>
    <w:rsid w:val="0083714B"/>
    <w:rsid w:val="0084100B"/>
    <w:rsid w:val="00845782"/>
    <w:rsid w:val="00847171"/>
    <w:rsid w:val="00853B93"/>
    <w:rsid w:val="00855A3E"/>
    <w:rsid w:val="00895A83"/>
    <w:rsid w:val="008A62A4"/>
    <w:rsid w:val="008A7B9B"/>
    <w:rsid w:val="008B012E"/>
    <w:rsid w:val="008B03F3"/>
    <w:rsid w:val="008B269C"/>
    <w:rsid w:val="008B7FC1"/>
    <w:rsid w:val="008C21C6"/>
    <w:rsid w:val="008C3FE7"/>
    <w:rsid w:val="008D2924"/>
    <w:rsid w:val="008E755B"/>
    <w:rsid w:val="008F3B36"/>
    <w:rsid w:val="008F6AF9"/>
    <w:rsid w:val="008F7105"/>
    <w:rsid w:val="0090316B"/>
    <w:rsid w:val="00905207"/>
    <w:rsid w:val="0092691B"/>
    <w:rsid w:val="0093147F"/>
    <w:rsid w:val="00931C2E"/>
    <w:rsid w:val="00953B33"/>
    <w:rsid w:val="00954550"/>
    <w:rsid w:val="00963D1F"/>
    <w:rsid w:val="00967473"/>
    <w:rsid w:val="0099133E"/>
    <w:rsid w:val="009B4C94"/>
    <w:rsid w:val="009B7913"/>
    <w:rsid w:val="009C33DD"/>
    <w:rsid w:val="009C49A5"/>
    <w:rsid w:val="009D1A7C"/>
    <w:rsid w:val="009E08BD"/>
    <w:rsid w:val="009E4FE7"/>
    <w:rsid w:val="009E5239"/>
    <w:rsid w:val="009F1BBE"/>
    <w:rsid w:val="009F7E32"/>
    <w:rsid w:val="00A055AE"/>
    <w:rsid w:val="00A05BE0"/>
    <w:rsid w:val="00A06194"/>
    <w:rsid w:val="00A15644"/>
    <w:rsid w:val="00A275DE"/>
    <w:rsid w:val="00A335C4"/>
    <w:rsid w:val="00A336BE"/>
    <w:rsid w:val="00A372E3"/>
    <w:rsid w:val="00A43823"/>
    <w:rsid w:val="00A55325"/>
    <w:rsid w:val="00A65AAC"/>
    <w:rsid w:val="00A661F0"/>
    <w:rsid w:val="00A675EA"/>
    <w:rsid w:val="00A700D4"/>
    <w:rsid w:val="00A70B52"/>
    <w:rsid w:val="00A77580"/>
    <w:rsid w:val="00A804FC"/>
    <w:rsid w:val="00A92C88"/>
    <w:rsid w:val="00AA0CB1"/>
    <w:rsid w:val="00AA427B"/>
    <w:rsid w:val="00AC4935"/>
    <w:rsid w:val="00AC762D"/>
    <w:rsid w:val="00AE3752"/>
    <w:rsid w:val="00AE77C5"/>
    <w:rsid w:val="00AF03A6"/>
    <w:rsid w:val="00AF2456"/>
    <w:rsid w:val="00B021C4"/>
    <w:rsid w:val="00B13B71"/>
    <w:rsid w:val="00B14F0C"/>
    <w:rsid w:val="00B22EA2"/>
    <w:rsid w:val="00B33EF4"/>
    <w:rsid w:val="00B632B2"/>
    <w:rsid w:val="00B71010"/>
    <w:rsid w:val="00B84841"/>
    <w:rsid w:val="00B856D0"/>
    <w:rsid w:val="00B93E49"/>
    <w:rsid w:val="00BA208F"/>
    <w:rsid w:val="00BA6045"/>
    <w:rsid w:val="00BA7DCB"/>
    <w:rsid w:val="00BB1476"/>
    <w:rsid w:val="00BB3BEB"/>
    <w:rsid w:val="00BC02B0"/>
    <w:rsid w:val="00BC0522"/>
    <w:rsid w:val="00BC3240"/>
    <w:rsid w:val="00BC3DB4"/>
    <w:rsid w:val="00BC458D"/>
    <w:rsid w:val="00BD0771"/>
    <w:rsid w:val="00BD738C"/>
    <w:rsid w:val="00BE0242"/>
    <w:rsid w:val="00BE5D18"/>
    <w:rsid w:val="00BE6D1B"/>
    <w:rsid w:val="00C033B0"/>
    <w:rsid w:val="00C1613F"/>
    <w:rsid w:val="00C21D0B"/>
    <w:rsid w:val="00C22926"/>
    <w:rsid w:val="00C22C4C"/>
    <w:rsid w:val="00C22FEC"/>
    <w:rsid w:val="00C2344D"/>
    <w:rsid w:val="00C23902"/>
    <w:rsid w:val="00C37F94"/>
    <w:rsid w:val="00C414A5"/>
    <w:rsid w:val="00C41515"/>
    <w:rsid w:val="00C46422"/>
    <w:rsid w:val="00C51891"/>
    <w:rsid w:val="00C522B1"/>
    <w:rsid w:val="00C65D8E"/>
    <w:rsid w:val="00C67849"/>
    <w:rsid w:val="00C70314"/>
    <w:rsid w:val="00C71490"/>
    <w:rsid w:val="00C72BDA"/>
    <w:rsid w:val="00C732E7"/>
    <w:rsid w:val="00C77811"/>
    <w:rsid w:val="00C8225E"/>
    <w:rsid w:val="00C8373D"/>
    <w:rsid w:val="00CB60B7"/>
    <w:rsid w:val="00CC320E"/>
    <w:rsid w:val="00CC5889"/>
    <w:rsid w:val="00CD3BA5"/>
    <w:rsid w:val="00CD3E99"/>
    <w:rsid w:val="00CD7C2D"/>
    <w:rsid w:val="00CE33D1"/>
    <w:rsid w:val="00CF11A7"/>
    <w:rsid w:val="00CF3D41"/>
    <w:rsid w:val="00D0058A"/>
    <w:rsid w:val="00D04E27"/>
    <w:rsid w:val="00D15687"/>
    <w:rsid w:val="00D20111"/>
    <w:rsid w:val="00D22F6B"/>
    <w:rsid w:val="00D23D0C"/>
    <w:rsid w:val="00D278AA"/>
    <w:rsid w:val="00D41883"/>
    <w:rsid w:val="00D4574E"/>
    <w:rsid w:val="00D47BB9"/>
    <w:rsid w:val="00D5301A"/>
    <w:rsid w:val="00D56118"/>
    <w:rsid w:val="00D61FB6"/>
    <w:rsid w:val="00D62A65"/>
    <w:rsid w:val="00D73EB5"/>
    <w:rsid w:val="00D81F8B"/>
    <w:rsid w:val="00D83F7A"/>
    <w:rsid w:val="00D91833"/>
    <w:rsid w:val="00DA3CCC"/>
    <w:rsid w:val="00DA7AE6"/>
    <w:rsid w:val="00DB4C4E"/>
    <w:rsid w:val="00DB5E21"/>
    <w:rsid w:val="00DB7F97"/>
    <w:rsid w:val="00DC3875"/>
    <w:rsid w:val="00DE29E1"/>
    <w:rsid w:val="00DF6E05"/>
    <w:rsid w:val="00E11099"/>
    <w:rsid w:val="00E269E6"/>
    <w:rsid w:val="00E27E30"/>
    <w:rsid w:val="00E3255E"/>
    <w:rsid w:val="00E32CC6"/>
    <w:rsid w:val="00E33791"/>
    <w:rsid w:val="00E357C0"/>
    <w:rsid w:val="00E36F3F"/>
    <w:rsid w:val="00E46473"/>
    <w:rsid w:val="00E51981"/>
    <w:rsid w:val="00E53381"/>
    <w:rsid w:val="00E54C92"/>
    <w:rsid w:val="00E616B7"/>
    <w:rsid w:val="00E62B21"/>
    <w:rsid w:val="00E66E39"/>
    <w:rsid w:val="00E81996"/>
    <w:rsid w:val="00E8393F"/>
    <w:rsid w:val="00E85E61"/>
    <w:rsid w:val="00E8720F"/>
    <w:rsid w:val="00E92FD8"/>
    <w:rsid w:val="00EA00C4"/>
    <w:rsid w:val="00EC3834"/>
    <w:rsid w:val="00ED2925"/>
    <w:rsid w:val="00ED373F"/>
    <w:rsid w:val="00EE5557"/>
    <w:rsid w:val="00EF1D15"/>
    <w:rsid w:val="00EF6D4F"/>
    <w:rsid w:val="00EF780B"/>
    <w:rsid w:val="00F024B6"/>
    <w:rsid w:val="00F04D31"/>
    <w:rsid w:val="00F0553C"/>
    <w:rsid w:val="00F0725A"/>
    <w:rsid w:val="00F14982"/>
    <w:rsid w:val="00F16377"/>
    <w:rsid w:val="00F177D4"/>
    <w:rsid w:val="00F21767"/>
    <w:rsid w:val="00F22020"/>
    <w:rsid w:val="00F26441"/>
    <w:rsid w:val="00F27370"/>
    <w:rsid w:val="00F313BE"/>
    <w:rsid w:val="00F3426C"/>
    <w:rsid w:val="00F34DFC"/>
    <w:rsid w:val="00F351A4"/>
    <w:rsid w:val="00F43B45"/>
    <w:rsid w:val="00F45175"/>
    <w:rsid w:val="00F5178F"/>
    <w:rsid w:val="00F52E30"/>
    <w:rsid w:val="00F677BC"/>
    <w:rsid w:val="00F73D27"/>
    <w:rsid w:val="00F855F2"/>
    <w:rsid w:val="00F85631"/>
    <w:rsid w:val="00F865FC"/>
    <w:rsid w:val="00F86FDE"/>
    <w:rsid w:val="00FA1FEC"/>
    <w:rsid w:val="00FB09A7"/>
    <w:rsid w:val="00FB1059"/>
    <w:rsid w:val="00FB1653"/>
    <w:rsid w:val="00FB4385"/>
    <w:rsid w:val="00FB4F9C"/>
    <w:rsid w:val="00FC28D5"/>
    <w:rsid w:val="00FC426C"/>
    <w:rsid w:val="00FC6499"/>
    <w:rsid w:val="00FD12FA"/>
    <w:rsid w:val="00FD3296"/>
    <w:rsid w:val="00FD55BB"/>
    <w:rsid w:val="00FE70F3"/>
    <w:rsid w:val="00FF0EDC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D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ref=E0267D050B2A6F127A5351E5F07DF8B6925A8EBDFB540B1F74BFD44F88FF50AC615A921854A39C17E32BD08FDEB0DA99D34F67F6D02A6AC9C8f3K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perator\Desktop\&#1056;&#1072;&#1089;&#1082;&#1088;&#1099;&#1090;&#1080;&#1077;%20&#1080;&#1085;&#1092;&#1086;&#1088;&#1084;&#1072;&#1094;&#1080;&#1080;%20&#1053;&#1054;&#1042;&#1054;&#1045;\&#1050;&#1048;&#1044;\2024\&#1044;&#1080;&#1072;&#1075;&#1088;&#1072;&#1084;&#1084;&#1072;%20%20&#1051;&#1057;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0"/>
                  <c:y val="-6.0606060606060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764705882352941E-2"/>
                  <c:y val="-4.84848484848484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2.4242424242424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 ЛС_2024.xlsx]Диаграмма'!$A$6:$A$10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'[Диаграмма  ЛС_2024.xlsx]Диаграмма'!$B$6:$B$10</c:f>
              <c:numCache>
                <c:formatCode>General</c:formatCode>
                <c:ptCount val="5"/>
                <c:pt idx="0">
                  <c:v>19.64</c:v>
                </c:pt>
                <c:pt idx="1">
                  <c:v>4.03</c:v>
                </c:pt>
                <c:pt idx="2">
                  <c:v>-8.42</c:v>
                </c:pt>
                <c:pt idx="3">
                  <c:v>0.19</c:v>
                </c:pt>
                <c:pt idx="4">
                  <c:v>-2.08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5629952"/>
        <c:axId val="165631488"/>
        <c:axId val="0"/>
      </c:bar3DChart>
      <c:catAx>
        <c:axId val="165629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631488"/>
        <c:crosses val="autoZero"/>
        <c:auto val="1"/>
        <c:lblAlgn val="ctr"/>
        <c:lblOffset val="100"/>
        <c:noMultiLvlLbl val="0"/>
      </c:catAx>
      <c:valAx>
        <c:axId val="165631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629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EE3BC-0BAB-4083-AC1A-65585659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Анна Сергеевна</dc:creator>
  <cp:lastModifiedBy>operator</cp:lastModifiedBy>
  <cp:revision>4</cp:revision>
  <dcterms:created xsi:type="dcterms:W3CDTF">2024-08-05T06:29:00Z</dcterms:created>
  <dcterms:modified xsi:type="dcterms:W3CDTF">2024-08-05T06:38:00Z</dcterms:modified>
</cp:coreProperties>
</file>